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FA220" w14:textId="77777777" w:rsidR="00435AC9" w:rsidRDefault="00435AC9">
      <w:pPr>
        <w:ind w:left="709" w:hanging="709"/>
        <w:rPr>
          <w:rFonts w:ascii="Calibri" w:hAnsi="Calibri"/>
          <w:color w:val="0000FF"/>
        </w:rPr>
      </w:pPr>
    </w:p>
    <w:p w14:paraId="110B79EC" w14:textId="77777777" w:rsidR="00435AC9" w:rsidRDefault="00435AC9">
      <w:pPr>
        <w:ind w:left="709" w:hanging="709"/>
        <w:rPr>
          <w:rFonts w:ascii="Calibri" w:hAnsi="Calibri"/>
          <w:color w:val="0000FF"/>
        </w:rPr>
      </w:pPr>
    </w:p>
    <w:p w14:paraId="0051137A" w14:textId="77777777" w:rsidR="00435AC9" w:rsidRDefault="00435AC9">
      <w:pPr>
        <w:ind w:left="709" w:hanging="709"/>
        <w:rPr>
          <w:rFonts w:ascii="Calibri" w:hAnsi="Calibri"/>
          <w:color w:val="0000FF"/>
        </w:rPr>
      </w:pPr>
    </w:p>
    <w:p w14:paraId="4164E066" w14:textId="77777777" w:rsidR="00435AC9" w:rsidRDefault="00435AC9">
      <w:pPr>
        <w:ind w:left="709" w:hanging="709"/>
        <w:rPr>
          <w:rFonts w:ascii="Calibri" w:hAnsi="Calibri"/>
          <w:color w:val="0000FF"/>
        </w:rPr>
      </w:pPr>
    </w:p>
    <w:p w14:paraId="560181EC" w14:textId="77777777" w:rsidR="00435AC9" w:rsidRDefault="00435AC9">
      <w:pPr>
        <w:ind w:left="709" w:hanging="709"/>
        <w:rPr>
          <w:rFonts w:ascii="Calibri" w:hAnsi="Calibri"/>
          <w:color w:val="0000FF"/>
        </w:rPr>
      </w:pPr>
    </w:p>
    <w:p w14:paraId="12E20CEF" w14:textId="77777777" w:rsidR="00435AC9" w:rsidRDefault="00435AC9">
      <w:pPr>
        <w:ind w:left="709" w:hanging="709"/>
        <w:rPr>
          <w:rFonts w:ascii="Calibri" w:hAnsi="Calibri"/>
          <w:color w:val="0000FF"/>
        </w:rPr>
      </w:pPr>
    </w:p>
    <w:p w14:paraId="0516EA45" w14:textId="77777777" w:rsidR="00435AC9" w:rsidRDefault="00435AC9">
      <w:pPr>
        <w:rPr>
          <w:rFonts w:ascii="Calibri" w:hAnsi="Calibri"/>
        </w:rPr>
      </w:pPr>
    </w:p>
    <w:p w14:paraId="5B260A71" w14:textId="77777777" w:rsidR="00435AC9" w:rsidRDefault="00435AC9">
      <w:pPr>
        <w:rPr>
          <w:rFonts w:ascii="Calibri" w:hAnsi="Calibri"/>
        </w:rPr>
      </w:pPr>
    </w:p>
    <w:p w14:paraId="5D6B85CA" w14:textId="77777777" w:rsidR="00435AC9" w:rsidRDefault="00435AC9">
      <w:pPr>
        <w:rPr>
          <w:rFonts w:ascii="Calibri" w:hAnsi="Calibri"/>
        </w:rPr>
      </w:pPr>
    </w:p>
    <w:p w14:paraId="00F87013" w14:textId="77777777" w:rsidR="00435AC9" w:rsidRDefault="00435AC9">
      <w:pPr>
        <w:rPr>
          <w:rFonts w:ascii="Calibri" w:hAnsi="Calibri"/>
        </w:rPr>
      </w:pPr>
    </w:p>
    <w:p w14:paraId="55F04CA3" w14:textId="77777777" w:rsidR="00435AC9" w:rsidRDefault="00435AC9">
      <w:pPr>
        <w:rPr>
          <w:rFonts w:ascii="Calibri" w:hAnsi="Calibri"/>
        </w:rPr>
      </w:pPr>
    </w:p>
    <w:p w14:paraId="7EB8EAD8" w14:textId="77777777" w:rsidR="00435AC9" w:rsidRDefault="00435AC9">
      <w:pPr>
        <w:rPr>
          <w:rFonts w:ascii="Calibri" w:hAnsi="Calibri"/>
        </w:rPr>
      </w:pPr>
    </w:p>
    <w:p w14:paraId="17165FC6" w14:textId="4AE4DD1E" w:rsidR="00435AC9" w:rsidRDefault="00000000">
      <w:pPr>
        <w:rPr>
          <w:rFonts w:ascii="Calibri" w:hAnsi="Calibri"/>
        </w:rPr>
      </w:pPr>
      <w:r>
        <w:rPr>
          <w:noProof/>
        </w:rPr>
        <w:pict w14:anchorId="52861B86">
          <v:rect id="Marco1" o:spid="_x0000_s2051" style="position:absolute;margin-left:86.45pt;margin-top:5.1pt;width:251.85pt;height:147.4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" stroked="f">
            <v:textbox>
              <w:txbxContent>
                <w:p w14:paraId="19483FF2" w14:textId="77777777" w:rsidR="00435AC9" w:rsidRDefault="00000000">
                  <w:pPr>
                    <w:pStyle w:val="Contenidodelmarco"/>
                    <w:rPr>
                      <w:color w:val="000000"/>
                    </w:rPr>
                  </w:pPr>
                  <w:bookmarkStart w:id="0" w:name="_Hlk77158684"/>
                  <w:bookmarkEnd w:id="0"/>
                  <w:r>
                    <w:rPr>
                      <w:noProof/>
                      <w:color w:val="000000"/>
                    </w:rPr>
                    <w:drawing>
                      <wp:inline distT="0" distB="0" distL="0" distR="0" wp14:anchorId="7DF69DC7" wp14:editId="790FDA98">
                        <wp:extent cx="3013710" cy="1685925"/>
                        <wp:effectExtent l="0" t="0" r="0" b="0"/>
                        <wp:docPr id="3" name="Imagen 3" descr="BECH_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n 3" descr="BECH_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13710" cy="1685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5064F9C8" w14:textId="77777777" w:rsidR="00435AC9" w:rsidRDefault="00435AC9">
      <w:pPr>
        <w:pStyle w:val="Header"/>
        <w:tabs>
          <w:tab w:val="clear" w:pos="4252"/>
          <w:tab w:val="clear" w:pos="8504"/>
        </w:tabs>
        <w:rPr>
          <w:rFonts w:ascii="Calibri" w:hAnsi="Calibri"/>
        </w:rPr>
      </w:pPr>
    </w:p>
    <w:p w14:paraId="4CCF591A" w14:textId="77777777" w:rsidR="00435AC9" w:rsidRDefault="00435AC9">
      <w:pPr>
        <w:rPr>
          <w:rFonts w:ascii="Calibri" w:hAnsi="Calibri"/>
        </w:rPr>
      </w:pPr>
    </w:p>
    <w:p w14:paraId="499A266B" w14:textId="77777777" w:rsidR="00435AC9" w:rsidRDefault="00435AC9">
      <w:pPr>
        <w:rPr>
          <w:rFonts w:ascii="Calibri" w:hAnsi="Calibri"/>
        </w:rPr>
      </w:pPr>
    </w:p>
    <w:p w14:paraId="39C0A6E5" w14:textId="77777777" w:rsidR="00435AC9" w:rsidRDefault="00435AC9">
      <w:pPr>
        <w:rPr>
          <w:rFonts w:ascii="Calibri" w:hAnsi="Calibri"/>
        </w:rPr>
      </w:pPr>
    </w:p>
    <w:p w14:paraId="2ECF78BB" w14:textId="77777777" w:rsidR="00435AC9" w:rsidRDefault="00435AC9">
      <w:pPr>
        <w:rPr>
          <w:rFonts w:ascii="Calibri" w:hAnsi="Calibri"/>
        </w:rPr>
      </w:pPr>
    </w:p>
    <w:p w14:paraId="68577A18" w14:textId="77777777" w:rsidR="00435AC9" w:rsidRDefault="00435AC9">
      <w:pPr>
        <w:rPr>
          <w:rFonts w:ascii="Calibri" w:hAnsi="Calibri"/>
        </w:rPr>
      </w:pPr>
    </w:p>
    <w:p w14:paraId="7EF3D497" w14:textId="77777777" w:rsidR="00435AC9" w:rsidRDefault="00435AC9">
      <w:pPr>
        <w:pStyle w:val="Header"/>
        <w:tabs>
          <w:tab w:val="clear" w:pos="4252"/>
          <w:tab w:val="clear" w:pos="8504"/>
        </w:tabs>
        <w:rPr>
          <w:rFonts w:ascii="Calibri" w:hAnsi="Calibri"/>
        </w:rPr>
      </w:pPr>
    </w:p>
    <w:p w14:paraId="6B2F97F1" w14:textId="77777777" w:rsidR="00435AC9" w:rsidRDefault="00435AC9">
      <w:pPr>
        <w:rPr>
          <w:rFonts w:ascii="Calibri" w:hAnsi="Calibri"/>
        </w:rPr>
      </w:pPr>
    </w:p>
    <w:p w14:paraId="1BE4F8C1" w14:textId="77777777" w:rsidR="00435AC9" w:rsidRDefault="00435AC9">
      <w:pPr>
        <w:pStyle w:val="BodyText"/>
        <w:jc w:val="right"/>
        <w:rPr>
          <w:rFonts w:ascii="Calibri" w:hAnsi="Calibri"/>
          <w:color w:val="000000"/>
          <w:sz w:val="32"/>
        </w:rPr>
      </w:pPr>
    </w:p>
    <w:p w14:paraId="3A27D5DC" w14:textId="77777777" w:rsidR="00435AC9" w:rsidRDefault="00435AC9">
      <w:pPr>
        <w:pStyle w:val="BodyText"/>
        <w:ind w:left="709" w:hanging="709"/>
        <w:jc w:val="right"/>
        <w:rPr>
          <w:rFonts w:ascii="Calibri" w:hAnsi="Calibri"/>
          <w:color w:val="000000"/>
          <w:sz w:val="36"/>
        </w:rPr>
      </w:pPr>
    </w:p>
    <w:p w14:paraId="25443948" w14:textId="77777777" w:rsidR="00435AC9" w:rsidRDefault="00435AC9">
      <w:pPr>
        <w:pStyle w:val="BodyText"/>
        <w:ind w:left="709" w:hanging="709"/>
        <w:jc w:val="right"/>
        <w:rPr>
          <w:rFonts w:ascii="Calibri" w:hAnsi="Calibri"/>
          <w:color w:val="000000"/>
          <w:sz w:val="36"/>
        </w:rPr>
      </w:pPr>
    </w:p>
    <w:p w14:paraId="45564943" w14:textId="77777777" w:rsidR="00435AC9" w:rsidRDefault="00435AC9">
      <w:pPr>
        <w:pStyle w:val="BodyText"/>
        <w:jc w:val="right"/>
        <w:rPr>
          <w:rFonts w:ascii="Calibri" w:hAnsi="Calibri"/>
          <w:color w:val="000000"/>
          <w:sz w:val="36"/>
        </w:rPr>
      </w:pPr>
    </w:p>
    <w:p w14:paraId="1A455B78" w14:textId="77777777" w:rsidR="00435AC9" w:rsidRDefault="00000000">
      <w:pPr>
        <w:pStyle w:val="BodyText"/>
        <w:jc w:val="center"/>
        <w:rPr>
          <w:rFonts w:ascii="Calibri" w:hAnsi="Calibri"/>
          <w:color w:val="000000"/>
          <w:sz w:val="40"/>
        </w:rPr>
      </w:pPr>
      <w:r>
        <w:rPr>
          <w:rFonts w:ascii="Calibri" w:hAnsi="Calibri"/>
          <w:color w:val="000000"/>
          <w:sz w:val="40"/>
        </w:rPr>
        <w:t>Acuerdo Tecnológico y Operacional</w:t>
      </w:r>
    </w:p>
    <w:p w14:paraId="71D2D30C" w14:textId="77777777" w:rsidR="00435AC9" w:rsidRDefault="00000000">
      <w:pPr>
        <w:pStyle w:val="BodyText"/>
        <w:jc w:val="center"/>
        <w:rPr>
          <w:rFonts w:ascii="Calibri" w:hAnsi="Calibri"/>
          <w:color w:val="000000"/>
          <w:sz w:val="40"/>
        </w:rPr>
      </w:pPr>
      <w:r>
        <w:rPr>
          <w:rFonts w:ascii="Calibri" w:hAnsi="Calibri"/>
          <w:color w:val="000000"/>
          <w:sz w:val="40"/>
        </w:rPr>
        <w:t>Recaudación Multicanal</w:t>
      </w:r>
    </w:p>
    <w:p w14:paraId="3FF76600" w14:textId="77777777" w:rsidR="00435AC9" w:rsidRDefault="00435AC9">
      <w:pPr>
        <w:pStyle w:val="BodyText"/>
        <w:jc w:val="right"/>
        <w:rPr>
          <w:rFonts w:ascii="Calibri" w:hAnsi="Calibri"/>
          <w:color w:val="000000"/>
          <w:sz w:val="36"/>
        </w:rPr>
      </w:pPr>
    </w:p>
    <w:p w14:paraId="1110E48C" w14:textId="77777777" w:rsidR="00435AC9" w:rsidRDefault="00435AC9">
      <w:pPr>
        <w:rPr>
          <w:rFonts w:ascii="Calibri" w:hAnsi="Calibri"/>
        </w:rPr>
      </w:pPr>
    </w:p>
    <w:p w14:paraId="501C7A78" w14:textId="77777777" w:rsidR="00435AC9" w:rsidRDefault="00435AC9">
      <w:pPr>
        <w:rPr>
          <w:rFonts w:ascii="Calibri" w:hAnsi="Calibri"/>
        </w:rPr>
      </w:pPr>
    </w:p>
    <w:p w14:paraId="6F931C7E" w14:textId="77777777" w:rsidR="00435AC9" w:rsidRDefault="00000000">
      <w:pPr>
        <w:pStyle w:val="BodyText"/>
        <w:tabs>
          <w:tab w:val="left" w:pos="851"/>
        </w:tabs>
        <w:jc w:val="right"/>
        <w:rPr>
          <w:rFonts w:ascii="Calibri" w:hAnsi="Calibri"/>
        </w:rPr>
      </w:pPr>
      <w:r>
        <w:rPr>
          <w:rFonts w:ascii="Calibri" w:hAnsi="Calibri"/>
        </w:rPr>
        <w:tab/>
      </w:r>
    </w:p>
    <w:p w14:paraId="79B8F1E0" w14:textId="77777777" w:rsidR="00435AC9" w:rsidRDefault="00435AC9">
      <w:pPr>
        <w:pStyle w:val="BodyText"/>
        <w:tabs>
          <w:tab w:val="left" w:pos="851"/>
        </w:tabs>
        <w:jc w:val="right"/>
        <w:rPr>
          <w:rFonts w:ascii="Calibri" w:hAnsi="Calibri"/>
        </w:rPr>
      </w:pPr>
    </w:p>
    <w:p w14:paraId="472411FD" w14:textId="77777777" w:rsidR="00435AC9" w:rsidRDefault="00435AC9">
      <w:pPr>
        <w:rPr>
          <w:rFonts w:ascii="Calibri" w:hAnsi="Calibri"/>
        </w:rPr>
      </w:pPr>
    </w:p>
    <w:p w14:paraId="4DD2FB3D" w14:textId="77777777" w:rsidR="00435AC9" w:rsidRDefault="00435AC9">
      <w:pPr>
        <w:rPr>
          <w:rFonts w:ascii="Calibri" w:hAnsi="Calibri"/>
        </w:rPr>
      </w:pPr>
    </w:p>
    <w:p w14:paraId="31FD3551" w14:textId="77777777" w:rsidR="00435AC9" w:rsidRDefault="00435AC9">
      <w:pPr>
        <w:rPr>
          <w:rFonts w:ascii="Calibri" w:hAnsi="Calibri"/>
        </w:rPr>
      </w:pPr>
    </w:p>
    <w:p w14:paraId="59F33C51" w14:textId="77777777" w:rsidR="00435AC9" w:rsidRDefault="00435AC9">
      <w:pPr>
        <w:rPr>
          <w:rFonts w:ascii="Calibri" w:hAnsi="Calibri"/>
        </w:rPr>
      </w:pPr>
    </w:p>
    <w:p w14:paraId="635DCBBC" w14:textId="77777777" w:rsidR="00435AC9" w:rsidRDefault="00435AC9">
      <w:pPr>
        <w:rPr>
          <w:rFonts w:ascii="Calibri" w:hAnsi="Calibri"/>
        </w:rPr>
      </w:pPr>
    </w:p>
    <w:p w14:paraId="205DE31C" w14:textId="77777777" w:rsidR="00435AC9" w:rsidRDefault="00435AC9">
      <w:pPr>
        <w:rPr>
          <w:rFonts w:ascii="Calibri" w:hAnsi="Calibri"/>
        </w:rPr>
      </w:pPr>
    </w:p>
    <w:p w14:paraId="4CDE6DA8" w14:textId="77777777" w:rsidR="00435AC9" w:rsidRDefault="00435AC9">
      <w:pPr>
        <w:rPr>
          <w:rFonts w:ascii="Calibri" w:hAnsi="Calibri"/>
        </w:rPr>
      </w:pPr>
    </w:p>
    <w:p w14:paraId="0C21A09F" w14:textId="77777777" w:rsidR="00435AC9" w:rsidRDefault="00435AC9">
      <w:pPr>
        <w:rPr>
          <w:rFonts w:ascii="Calibri" w:hAnsi="Calibri"/>
        </w:rPr>
      </w:pPr>
    </w:p>
    <w:p w14:paraId="011BBE65" w14:textId="77777777" w:rsidR="00435AC9" w:rsidRDefault="00435AC9">
      <w:pPr>
        <w:rPr>
          <w:rFonts w:ascii="Calibri" w:hAnsi="Calibri"/>
          <w:lang w:val="es-CL"/>
        </w:rPr>
      </w:pPr>
    </w:p>
    <w:p w14:paraId="2063D8DF" w14:textId="77777777" w:rsidR="00435AC9" w:rsidRDefault="00435AC9">
      <w:pPr>
        <w:rPr>
          <w:rFonts w:ascii="Calibri" w:hAnsi="Calibri"/>
        </w:rPr>
      </w:pPr>
    </w:p>
    <w:p w14:paraId="3183B4FC" w14:textId="77777777" w:rsidR="00435AC9" w:rsidRDefault="00000000">
      <w:pPr>
        <w:pStyle w:val="Ttulo1"/>
        <w:jc w:val="both"/>
        <w:rPr>
          <w:rFonts w:ascii="Calibri" w:hAnsi="Calibri"/>
          <w:b/>
          <w:sz w:val="20"/>
        </w:rPr>
      </w:pPr>
      <w:r>
        <w:br w:type="page"/>
      </w:r>
    </w:p>
    <w:p w14:paraId="24C301F3" w14:textId="77777777" w:rsidR="00435AC9" w:rsidRDefault="00000000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lastRenderedPageBreak/>
        <w:t>Caratula de Implementación</w:t>
      </w:r>
    </w:p>
    <w:p w14:paraId="682E93AA" w14:textId="77777777" w:rsidR="00435AC9" w:rsidRDefault="00435AC9">
      <w:pPr>
        <w:rPr>
          <w:rFonts w:ascii="Calibri" w:hAnsi="Calibri"/>
          <w:b/>
          <w:sz w:val="3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1"/>
        <w:gridCol w:w="2316"/>
        <w:gridCol w:w="2487"/>
      </w:tblGrid>
      <w:tr w:rsidR="00435AC9" w14:paraId="05551C68" w14:textId="77777777">
        <w:trPr>
          <w:cantSplit/>
          <w:trHeight w:val="165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3D4C8" w14:textId="77777777" w:rsidR="00435AC9" w:rsidRDefault="0000000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Nombre Empresa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6F418" w14:textId="77777777" w:rsidR="00435AC9" w:rsidRDefault="0000000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RUT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F04B9" w14:textId="77777777" w:rsidR="00435AC9" w:rsidRDefault="0000000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RUBRO</w:t>
            </w:r>
          </w:p>
        </w:tc>
      </w:tr>
      <w:tr w:rsidR="00435AC9" w14:paraId="1924A7A9" w14:textId="77777777">
        <w:trPr>
          <w:cantSplit/>
          <w:trHeight w:val="157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F642D" w14:textId="77777777" w:rsidR="00435AC9" w:rsidRDefault="00435AC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2D423" w14:textId="77777777" w:rsidR="00435AC9" w:rsidRDefault="00435AC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1089F" w14:textId="77777777" w:rsidR="00435AC9" w:rsidRDefault="00000000">
            <w:pPr>
              <w:pStyle w:val="Heading3"/>
            </w:pPr>
            <w:r>
              <w:t>OTROS SERVICIOS</w:t>
            </w:r>
          </w:p>
        </w:tc>
      </w:tr>
    </w:tbl>
    <w:p w14:paraId="2E40C773" w14:textId="77777777" w:rsidR="00435AC9" w:rsidRDefault="00435AC9">
      <w:pPr>
        <w:jc w:val="both"/>
        <w:rPr>
          <w:rFonts w:ascii="Calibri" w:hAnsi="Calibri"/>
          <w:lang w:val="es-CL"/>
        </w:rPr>
      </w:pPr>
    </w:p>
    <w:p w14:paraId="06306471" w14:textId="77777777" w:rsidR="00435AC9" w:rsidRDefault="00435AC9">
      <w:pPr>
        <w:jc w:val="both"/>
        <w:rPr>
          <w:rFonts w:ascii="Calibri" w:hAnsi="Calibri"/>
          <w:lang w:val="es-CL"/>
        </w:rPr>
      </w:pPr>
    </w:p>
    <w:p w14:paraId="0989F87A" w14:textId="77777777" w:rsidR="00435AC9" w:rsidRDefault="00435AC9">
      <w:pPr>
        <w:jc w:val="both"/>
        <w:rPr>
          <w:rFonts w:ascii="Calibri" w:hAnsi="Calibri"/>
          <w:lang w:val="es-CL"/>
        </w:rPr>
      </w:pPr>
    </w:p>
    <w:p w14:paraId="0D0E275B" w14:textId="77777777" w:rsidR="00435AC9" w:rsidRDefault="00435AC9">
      <w:pPr>
        <w:jc w:val="both"/>
        <w:rPr>
          <w:rFonts w:ascii="Calibri" w:hAnsi="Calibri"/>
          <w:lang w:val="es-CL"/>
        </w:rPr>
      </w:pPr>
    </w:p>
    <w:p w14:paraId="73088906" w14:textId="77777777" w:rsidR="00435AC9" w:rsidRDefault="00000000">
      <w:pPr>
        <w:jc w:val="center"/>
        <w:rPr>
          <w:rFonts w:ascii="Calibri" w:hAnsi="Calibri"/>
          <w:b/>
          <w:u w:val="single"/>
          <w:lang w:val="es-CL"/>
        </w:rPr>
      </w:pPr>
      <w:r>
        <w:rPr>
          <w:rFonts w:ascii="Calibri" w:hAnsi="Calibri"/>
          <w:b/>
          <w:u w:val="single"/>
          <w:lang w:val="es-CL"/>
        </w:rPr>
        <w:t>Historial de Cambios del Documento ATO</w:t>
      </w:r>
    </w:p>
    <w:p w14:paraId="297DA983" w14:textId="77777777" w:rsidR="00435AC9" w:rsidRDefault="00435AC9">
      <w:pPr>
        <w:jc w:val="both"/>
        <w:rPr>
          <w:rFonts w:ascii="Calibri" w:hAnsi="Calibri"/>
          <w:u w:val="single"/>
          <w:lang w:val="es-CL"/>
        </w:rPr>
      </w:pPr>
    </w:p>
    <w:tbl>
      <w:tblPr>
        <w:tblW w:w="9315" w:type="dxa"/>
        <w:tblInd w:w="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4"/>
        <w:gridCol w:w="7111"/>
      </w:tblGrid>
      <w:tr w:rsidR="00435AC9" w14:paraId="3765233A" w14:textId="77777777">
        <w:trPr>
          <w:cantSplit/>
          <w:trHeight w:val="398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CC3A8" w14:textId="77777777" w:rsidR="00435AC9" w:rsidRDefault="0000000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FECHA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ADF4C" w14:textId="77777777" w:rsidR="00435AC9" w:rsidRDefault="0000000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DESCRIPCION</w:t>
            </w:r>
          </w:p>
        </w:tc>
      </w:tr>
      <w:tr w:rsidR="00435AC9" w14:paraId="020826C5" w14:textId="77777777">
        <w:trPr>
          <w:cantSplit/>
          <w:trHeight w:val="214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53FE3" w14:textId="77777777" w:rsidR="00435AC9" w:rsidRDefault="00435AC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BCCE" w14:textId="77777777" w:rsidR="00435AC9" w:rsidRDefault="00435AC9">
            <w:pPr>
              <w:jc w:val="center"/>
              <w:rPr>
                <w:rFonts w:ascii="Calibri" w:hAnsi="Calibri"/>
              </w:rPr>
            </w:pPr>
          </w:p>
        </w:tc>
      </w:tr>
      <w:tr w:rsidR="00435AC9" w14:paraId="77361E3D" w14:textId="77777777">
        <w:trPr>
          <w:cantSplit/>
          <w:trHeight w:val="214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417AE" w14:textId="77777777" w:rsidR="00435AC9" w:rsidRDefault="00435AC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D25F6" w14:textId="77777777" w:rsidR="00435AC9" w:rsidRDefault="00435AC9">
            <w:pPr>
              <w:jc w:val="center"/>
              <w:rPr>
                <w:rFonts w:ascii="Calibri" w:hAnsi="Calibri"/>
                <w:highlight w:val="yellow"/>
              </w:rPr>
            </w:pPr>
          </w:p>
        </w:tc>
      </w:tr>
      <w:tr w:rsidR="00435AC9" w14:paraId="62B1A19C" w14:textId="77777777">
        <w:trPr>
          <w:cantSplit/>
          <w:trHeight w:val="214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2FC20" w14:textId="77777777" w:rsidR="00435AC9" w:rsidRDefault="00435AC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F3C1B" w14:textId="77777777" w:rsidR="00435AC9" w:rsidRDefault="00435AC9">
            <w:pPr>
              <w:jc w:val="center"/>
              <w:rPr>
                <w:rFonts w:ascii="Calibri" w:hAnsi="Calibri"/>
              </w:rPr>
            </w:pPr>
          </w:p>
        </w:tc>
      </w:tr>
      <w:tr w:rsidR="00435AC9" w14:paraId="08765874" w14:textId="77777777">
        <w:trPr>
          <w:cantSplit/>
          <w:trHeight w:val="214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DAA7" w14:textId="77777777" w:rsidR="00435AC9" w:rsidRDefault="00435AC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E119C" w14:textId="77777777" w:rsidR="00435AC9" w:rsidRDefault="00435AC9">
            <w:pPr>
              <w:jc w:val="center"/>
              <w:rPr>
                <w:rFonts w:ascii="Calibri" w:hAnsi="Calibri"/>
              </w:rPr>
            </w:pPr>
          </w:p>
        </w:tc>
      </w:tr>
    </w:tbl>
    <w:p w14:paraId="3F2C1842" w14:textId="77777777" w:rsidR="00435AC9" w:rsidRDefault="00000000">
      <w:pPr>
        <w:jc w:val="both"/>
        <w:rPr>
          <w:rFonts w:ascii="Calibri" w:hAnsi="Calibri"/>
          <w:color w:val="FF0000"/>
          <w:lang w:val="es-CL"/>
        </w:rPr>
      </w:pPr>
      <w:r>
        <w:br w:type="page"/>
      </w:r>
    </w:p>
    <w:p w14:paraId="19AB65B5" w14:textId="77777777" w:rsidR="00435AC9" w:rsidRDefault="00000000">
      <w:r>
        <w:rPr>
          <w:color w:val="1F497D"/>
        </w:rPr>
        <w:lastRenderedPageBreak/>
        <w:t> </w:t>
      </w:r>
    </w:p>
    <w:p w14:paraId="5F69A067" w14:textId="77777777" w:rsidR="00435AC9" w:rsidRDefault="00435AC9">
      <w:pPr>
        <w:pStyle w:val="Heading1"/>
        <w:numPr>
          <w:ilvl w:val="0"/>
          <w:numId w:val="0"/>
        </w:numPr>
        <w:ind w:left="360" w:hanging="360"/>
      </w:pPr>
    </w:p>
    <w:p w14:paraId="723B6C7A" w14:textId="77777777" w:rsidR="00435AC9" w:rsidRDefault="00000000">
      <w:pPr>
        <w:pStyle w:val="Heading1"/>
        <w:numPr>
          <w:ilvl w:val="0"/>
          <w:numId w:val="11"/>
        </w:numPr>
      </w:pPr>
      <w:bookmarkStart w:id="1" w:name="_Toc131175943"/>
      <w:bookmarkStart w:id="2" w:name="_Toc122772691"/>
      <w:bookmarkStart w:id="3" w:name="_Toc78078446"/>
      <w:bookmarkStart w:id="4" w:name="_Toc11948952"/>
      <w:bookmarkStart w:id="5" w:name="_Toc206306994"/>
      <w:r>
        <w:t>INTRODUCCION</w:t>
      </w:r>
      <w:bookmarkEnd w:id="1"/>
      <w:bookmarkEnd w:id="2"/>
      <w:bookmarkEnd w:id="3"/>
      <w:bookmarkEnd w:id="4"/>
      <w:bookmarkEnd w:id="5"/>
    </w:p>
    <w:p w14:paraId="6CBD7516" w14:textId="77777777" w:rsidR="00435AC9" w:rsidRDefault="00435AC9">
      <w:pPr>
        <w:ind w:left="1200"/>
        <w:jc w:val="both"/>
        <w:rPr>
          <w:rFonts w:ascii="Calibri" w:hAnsi="Calibri"/>
        </w:rPr>
      </w:pPr>
    </w:p>
    <w:p w14:paraId="3B41B511" w14:textId="77777777" w:rsidR="00435AC9" w:rsidRDefault="00000000">
      <w:pPr>
        <w:ind w:left="1200"/>
        <w:jc w:val="both"/>
      </w:pPr>
      <w:r>
        <w:rPr>
          <w:rFonts w:ascii="Calibri" w:hAnsi="Calibri"/>
        </w:rPr>
        <w:t>El presente documento técnico describe el proceso de integración de la empresa “</w:t>
      </w:r>
      <w:r>
        <w:rPr>
          <w:rFonts w:ascii="Arial" w:hAnsi="Arial" w:cs="Arial"/>
          <w:b/>
          <w:bCs/>
          <w:color w:val="201F1E"/>
          <w:sz w:val="22"/>
          <w:szCs w:val="22"/>
          <w:highlight w:val="white"/>
        </w:rPr>
        <w:t>EMPRESA</w:t>
      </w:r>
      <w:r>
        <w:rPr>
          <w:rFonts w:ascii="Calibri" w:hAnsi="Calibri"/>
        </w:rPr>
        <w:t>” con el Banco, para habilitar el servicio de recaudación multicanal simple, el que permite operar con los siguientes canales:</w:t>
      </w:r>
    </w:p>
    <w:p w14:paraId="62CC328D" w14:textId="77777777" w:rsidR="00435AC9" w:rsidRDefault="00435AC9">
      <w:pPr>
        <w:ind w:left="1200"/>
        <w:jc w:val="both"/>
        <w:rPr>
          <w:rFonts w:ascii="Calibri" w:hAnsi="Calibri"/>
        </w:rPr>
      </w:pPr>
    </w:p>
    <w:p w14:paraId="4EBC4235" w14:textId="77777777" w:rsidR="00435AC9" w:rsidRDefault="00000000">
      <w:pPr>
        <w:numPr>
          <w:ilvl w:val="0"/>
          <w:numId w:val="9"/>
        </w:numPr>
        <w:ind w:left="1560"/>
        <w:jc w:val="both"/>
        <w:rPr>
          <w:rFonts w:ascii="Calibri" w:hAnsi="Calibri"/>
        </w:rPr>
      </w:pPr>
      <w:r>
        <w:rPr>
          <w:rFonts w:ascii="Calibri" w:hAnsi="Calibri"/>
        </w:rPr>
        <w:t>Internet</w:t>
      </w:r>
    </w:p>
    <w:p w14:paraId="2744D62E" w14:textId="77777777" w:rsidR="00435AC9" w:rsidRDefault="00000000">
      <w:pPr>
        <w:numPr>
          <w:ilvl w:val="0"/>
          <w:numId w:val="9"/>
        </w:numPr>
        <w:ind w:left="1560"/>
        <w:jc w:val="both"/>
        <w:rPr>
          <w:rFonts w:ascii="Calibri" w:hAnsi="Calibri"/>
        </w:rPr>
      </w:pPr>
      <w:r>
        <w:rPr>
          <w:rFonts w:ascii="Calibri" w:hAnsi="Calibri"/>
        </w:rPr>
        <w:t>Caja Vecina</w:t>
      </w:r>
    </w:p>
    <w:p w14:paraId="16D95DE8" w14:textId="77777777" w:rsidR="00435AC9" w:rsidRDefault="00000000">
      <w:pPr>
        <w:numPr>
          <w:ilvl w:val="0"/>
          <w:numId w:val="9"/>
        </w:numPr>
        <w:ind w:left="1560"/>
        <w:jc w:val="both"/>
      </w:pPr>
      <w:proofErr w:type="spellStart"/>
      <w:r>
        <w:rPr>
          <w:rFonts w:ascii="Calibri" w:hAnsi="Calibri"/>
          <w:lang w:eastAsia="es-ES"/>
        </w:rPr>
        <w:t>ServiEstado</w:t>
      </w:r>
      <w:proofErr w:type="spellEnd"/>
      <w:r>
        <w:rPr>
          <w:rFonts w:ascii="Calibri" w:hAnsi="Calibri"/>
          <w:lang w:eastAsia="es-ES"/>
        </w:rPr>
        <w:t xml:space="preserve"> (No solicitado)</w:t>
      </w:r>
    </w:p>
    <w:p w14:paraId="2BF453CA" w14:textId="77777777" w:rsidR="00435AC9" w:rsidRDefault="00435AC9">
      <w:pPr>
        <w:jc w:val="both"/>
        <w:rPr>
          <w:rFonts w:ascii="Calibri" w:hAnsi="Calibri"/>
        </w:rPr>
      </w:pPr>
    </w:p>
    <w:p w14:paraId="573F434C" w14:textId="77777777" w:rsidR="00435AC9" w:rsidRDefault="00435AC9">
      <w:pPr>
        <w:ind w:left="1200"/>
        <w:jc w:val="both"/>
        <w:rPr>
          <w:rFonts w:ascii="Calibri" w:hAnsi="Calibri"/>
        </w:rPr>
      </w:pPr>
    </w:p>
    <w:p w14:paraId="3105AF6C" w14:textId="77777777" w:rsidR="00435AC9" w:rsidRDefault="00000000">
      <w:pPr>
        <w:ind w:left="1200"/>
        <w:jc w:val="both"/>
        <w:rPr>
          <w:rFonts w:ascii="Calibri" w:hAnsi="Calibri"/>
        </w:rPr>
      </w:pPr>
      <w:r>
        <w:rPr>
          <w:rFonts w:ascii="Calibri" w:hAnsi="Calibri"/>
        </w:rPr>
        <w:t>Los aspectos abordados en este documento corresponden a:</w:t>
      </w:r>
    </w:p>
    <w:p w14:paraId="4227A2E4" w14:textId="77777777" w:rsidR="00435AC9" w:rsidRDefault="00000000">
      <w:pPr>
        <w:numPr>
          <w:ilvl w:val="1"/>
          <w:numId w:val="3"/>
        </w:numPr>
        <w:tabs>
          <w:tab w:val="left" w:pos="1789"/>
        </w:tabs>
        <w:ind w:left="1789"/>
        <w:jc w:val="both"/>
        <w:rPr>
          <w:rFonts w:ascii="Calibri" w:hAnsi="Calibri"/>
        </w:rPr>
      </w:pPr>
      <w:r>
        <w:rPr>
          <w:rFonts w:ascii="Calibri" w:hAnsi="Calibri"/>
        </w:rPr>
        <w:t>Descripción global del tipo de recaudaciones, aspectos del negocio.</w:t>
      </w:r>
    </w:p>
    <w:p w14:paraId="05A0EACF" w14:textId="77777777" w:rsidR="00435AC9" w:rsidRDefault="00000000">
      <w:pPr>
        <w:numPr>
          <w:ilvl w:val="1"/>
          <w:numId w:val="3"/>
        </w:numPr>
        <w:tabs>
          <w:tab w:val="left" w:pos="1789"/>
        </w:tabs>
        <w:ind w:left="1789"/>
        <w:jc w:val="both"/>
        <w:rPr>
          <w:rFonts w:ascii="Calibri" w:hAnsi="Calibri"/>
        </w:rPr>
      </w:pPr>
      <w:r>
        <w:rPr>
          <w:rFonts w:ascii="Calibri" w:hAnsi="Calibri"/>
        </w:rPr>
        <w:t>Definición del tipo de integración.</w:t>
      </w:r>
    </w:p>
    <w:p w14:paraId="095CC2D9" w14:textId="77777777" w:rsidR="00435AC9" w:rsidRDefault="00000000">
      <w:pPr>
        <w:numPr>
          <w:ilvl w:val="2"/>
          <w:numId w:val="3"/>
        </w:numPr>
        <w:tabs>
          <w:tab w:val="left" w:pos="2509"/>
        </w:tabs>
        <w:ind w:left="2509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En </w:t>
      </w:r>
      <w:proofErr w:type="spellStart"/>
      <w:r>
        <w:rPr>
          <w:rFonts w:ascii="Calibri" w:hAnsi="Calibri"/>
          <w:b/>
        </w:rPr>
        <w:t>Linea</w:t>
      </w:r>
      <w:proofErr w:type="spellEnd"/>
    </w:p>
    <w:p w14:paraId="46ABA26C" w14:textId="77777777" w:rsidR="00435AC9" w:rsidRDefault="00000000">
      <w:pPr>
        <w:numPr>
          <w:ilvl w:val="1"/>
          <w:numId w:val="3"/>
        </w:numPr>
        <w:tabs>
          <w:tab w:val="left" w:pos="1789"/>
        </w:tabs>
        <w:ind w:left="1789"/>
        <w:jc w:val="both"/>
      </w:pPr>
      <w:r>
        <w:rPr>
          <w:rFonts w:ascii="Calibri" w:hAnsi="Calibri"/>
        </w:rPr>
        <w:t xml:space="preserve">Definición de proceso de Rendición En </w:t>
      </w:r>
      <w:proofErr w:type="spellStart"/>
      <w:r>
        <w:rPr>
          <w:rFonts w:ascii="Calibri" w:hAnsi="Calibri"/>
        </w:rPr>
        <w:t>Linea</w:t>
      </w:r>
      <w:proofErr w:type="spellEnd"/>
    </w:p>
    <w:p w14:paraId="4182EDCA" w14:textId="77777777" w:rsidR="00435AC9" w:rsidRDefault="00000000">
      <w:pPr>
        <w:numPr>
          <w:ilvl w:val="1"/>
          <w:numId w:val="3"/>
        </w:numPr>
        <w:tabs>
          <w:tab w:val="left" w:pos="1789"/>
        </w:tabs>
        <w:ind w:left="1789"/>
        <w:jc w:val="both"/>
        <w:rPr>
          <w:rFonts w:ascii="Calibri" w:hAnsi="Calibri"/>
        </w:rPr>
      </w:pPr>
      <w:r>
        <w:rPr>
          <w:rFonts w:ascii="Calibri" w:hAnsi="Calibri"/>
        </w:rPr>
        <w:t>Definición de Contactos</w:t>
      </w:r>
    </w:p>
    <w:p w14:paraId="56E92F14" w14:textId="77777777" w:rsidR="00435AC9" w:rsidRDefault="00000000">
      <w:pPr>
        <w:numPr>
          <w:ilvl w:val="1"/>
          <w:numId w:val="3"/>
        </w:numPr>
        <w:tabs>
          <w:tab w:val="left" w:pos="1789"/>
        </w:tabs>
        <w:ind w:left="1789"/>
        <w:jc w:val="both"/>
        <w:rPr>
          <w:rFonts w:ascii="Calibri" w:hAnsi="Calibri"/>
        </w:rPr>
      </w:pPr>
      <w:r>
        <w:rPr>
          <w:rFonts w:ascii="Calibri" w:hAnsi="Calibri"/>
        </w:rPr>
        <w:t>Consideraciones</w:t>
      </w:r>
    </w:p>
    <w:p w14:paraId="4AC00428" w14:textId="77777777" w:rsidR="00435AC9" w:rsidRDefault="00435AC9">
      <w:pPr>
        <w:ind w:left="1200"/>
        <w:jc w:val="both"/>
        <w:rPr>
          <w:rFonts w:ascii="Calibri" w:hAnsi="Calibri"/>
        </w:rPr>
      </w:pPr>
    </w:p>
    <w:p w14:paraId="436C4FF8" w14:textId="77777777" w:rsidR="00435AC9" w:rsidRDefault="00435AC9">
      <w:pPr>
        <w:ind w:left="1200"/>
        <w:jc w:val="both"/>
        <w:rPr>
          <w:rFonts w:ascii="Calibri" w:hAnsi="Calibri"/>
        </w:rPr>
      </w:pPr>
    </w:p>
    <w:p w14:paraId="2D44A3FA" w14:textId="77777777" w:rsidR="00435AC9" w:rsidRDefault="00435AC9">
      <w:pPr>
        <w:ind w:left="1200"/>
        <w:jc w:val="both"/>
        <w:rPr>
          <w:rFonts w:ascii="Calibri" w:hAnsi="Calibri"/>
        </w:rPr>
      </w:pPr>
    </w:p>
    <w:p w14:paraId="3D538137" w14:textId="77777777" w:rsidR="00435AC9" w:rsidRDefault="00435AC9">
      <w:pPr>
        <w:ind w:left="1200"/>
        <w:jc w:val="both"/>
        <w:rPr>
          <w:rFonts w:ascii="Calibri" w:hAnsi="Calibri"/>
        </w:rPr>
      </w:pPr>
    </w:p>
    <w:p w14:paraId="4790FB30" w14:textId="77777777" w:rsidR="00435AC9" w:rsidRDefault="00000000">
      <w:pPr>
        <w:pStyle w:val="BodyText"/>
        <w:ind w:left="349"/>
        <w:jc w:val="left"/>
        <w:rPr>
          <w:rFonts w:ascii="Calibri" w:hAnsi="Calibri"/>
        </w:rPr>
      </w:pPr>
      <w:r>
        <w:br w:type="page"/>
      </w:r>
    </w:p>
    <w:p w14:paraId="200142F8" w14:textId="77777777" w:rsidR="00435AC9" w:rsidRDefault="00000000">
      <w:pPr>
        <w:pStyle w:val="Heading1"/>
        <w:numPr>
          <w:ilvl w:val="0"/>
          <w:numId w:val="11"/>
        </w:numPr>
      </w:pPr>
      <w:r>
        <w:lastRenderedPageBreak/>
        <w:t>DESCRIPCIÓN</w:t>
      </w:r>
      <w:bookmarkStart w:id="6" w:name="_Toc122772692"/>
      <w:bookmarkStart w:id="7" w:name="_Toc131175944"/>
      <w:bookmarkStart w:id="8" w:name="_Toc206306995"/>
      <w:bookmarkStart w:id="9" w:name="_Toc11948953"/>
      <w:bookmarkStart w:id="10" w:name="_Toc78078447"/>
      <w:r>
        <w:t xml:space="preserve"> DEL PROCESO DE RECAUDACIÓN</w:t>
      </w:r>
      <w:bookmarkEnd w:id="6"/>
      <w:bookmarkEnd w:id="7"/>
      <w:bookmarkEnd w:id="8"/>
      <w:bookmarkEnd w:id="9"/>
      <w:bookmarkEnd w:id="10"/>
    </w:p>
    <w:p w14:paraId="6B72F876" w14:textId="77777777" w:rsidR="00435AC9" w:rsidRDefault="00435AC9">
      <w:pPr>
        <w:pStyle w:val="Header"/>
        <w:tabs>
          <w:tab w:val="clear" w:pos="4252"/>
          <w:tab w:val="clear" w:pos="8504"/>
        </w:tabs>
        <w:ind w:left="1200"/>
        <w:jc w:val="both"/>
        <w:outlineLvl w:val="0"/>
        <w:rPr>
          <w:rFonts w:ascii="Calibri" w:hAnsi="Calibri"/>
          <w:b/>
          <w:u w:val="single"/>
        </w:rPr>
      </w:pPr>
    </w:p>
    <w:p w14:paraId="34B2B4F0" w14:textId="77777777" w:rsidR="00435AC9" w:rsidRDefault="00000000">
      <w:pPr>
        <w:pStyle w:val="Ttulo1"/>
        <w:jc w:val="both"/>
      </w:pPr>
      <w:bookmarkStart w:id="11" w:name="_Toc122772693"/>
      <w:bookmarkStart w:id="12" w:name="_Toc131175945"/>
      <w:bookmarkStart w:id="13" w:name="_Toc206307002"/>
      <w:bookmarkStart w:id="14" w:name="_Toc78078448"/>
      <w:bookmarkEnd w:id="11"/>
      <w:bookmarkEnd w:id="12"/>
      <w:bookmarkEnd w:id="13"/>
      <w:bookmarkEnd w:id="14"/>
      <w:r>
        <w:rPr>
          <w:rFonts w:ascii="Calibri" w:hAnsi="Calibri"/>
          <w:sz w:val="22"/>
          <w:szCs w:val="22"/>
        </w:rPr>
        <w:t xml:space="preserve">El modelo de recaudación del cliente corresponde a la modalidad </w:t>
      </w:r>
      <w:r>
        <w:rPr>
          <w:rFonts w:ascii="Calibri" w:hAnsi="Calibri"/>
          <w:b/>
          <w:bCs/>
          <w:sz w:val="22"/>
          <w:szCs w:val="22"/>
        </w:rPr>
        <w:t>EN LINEA.</w:t>
      </w:r>
      <w:r>
        <w:rPr>
          <w:rFonts w:ascii="Calibri" w:hAnsi="Calibri"/>
          <w:sz w:val="22"/>
          <w:szCs w:val="22"/>
        </w:rPr>
        <w:t xml:space="preserve"> A través de una </w:t>
      </w:r>
      <w:r>
        <w:rPr>
          <w:rFonts w:ascii="Calibri" w:hAnsi="Calibri"/>
          <w:b/>
          <w:bCs/>
          <w:sz w:val="22"/>
          <w:szCs w:val="22"/>
        </w:rPr>
        <w:t>URL</w:t>
      </w:r>
      <w:r>
        <w:rPr>
          <w:rFonts w:ascii="Calibri" w:hAnsi="Calibri"/>
          <w:sz w:val="22"/>
          <w:szCs w:val="22"/>
        </w:rPr>
        <w:t xml:space="preserve">, la empresa recaudará todas las deudas facturadas de un periodo determinado por ellos y a </w:t>
      </w:r>
      <w:proofErr w:type="spellStart"/>
      <w:r>
        <w:rPr>
          <w:rFonts w:ascii="Calibri" w:hAnsi="Calibri"/>
          <w:sz w:val="22"/>
          <w:szCs w:val="22"/>
        </w:rPr>
        <w:t>traves</w:t>
      </w:r>
      <w:proofErr w:type="spellEnd"/>
      <w:r>
        <w:rPr>
          <w:rFonts w:ascii="Calibri" w:hAnsi="Calibri"/>
          <w:sz w:val="22"/>
          <w:szCs w:val="22"/>
        </w:rPr>
        <w:t xml:space="preserve"> de una segunda </w:t>
      </w:r>
      <w:r>
        <w:rPr>
          <w:rFonts w:ascii="Calibri" w:hAnsi="Calibri"/>
          <w:b/>
          <w:bCs/>
          <w:sz w:val="22"/>
          <w:szCs w:val="22"/>
        </w:rPr>
        <w:t>URL</w:t>
      </w:r>
      <w:r>
        <w:rPr>
          <w:rFonts w:ascii="Calibri" w:hAnsi="Calibri"/>
          <w:sz w:val="22"/>
          <w:szCs w:val="22"/>
        </w:rPr>
        <w:t xml:space="preserve">, la empresa </w:t>
      </w:r>
      <w:proofErr w:type="gramStart"/>
      <w:r>
        <w:rPr>
          <w:rFonts w:ascii="Calibri" w:hAnsi="Calibri"/>
          <w:sz w:val="22"/>
          <w:szCs w:val="22"/>
        </w:rPr>
        <w:t>notificara</w:t>
      </w:r>
      <w:proofErr w:type="gramEnd"/>
      <w:r>
        <w:rPr>
          <w:rFonts w:ascii="Calibri" w:hAnsi="Calibri"/>
          <w:sz w:val="22"/>
          <w:szCs w:val="22"/>
        </w:rPr>
        <w:t xml:space="preserve"> el pago. </w:t>
      </w:r>
    </w:p>
    <w:p w14:paraId="46D42E95" w14:textId="77777777" w:rsidR="00435AC9" w:rsidRDefault="00435AC9">
      <w:pPr>
        <w:pStyle w:val="Ttulo1"/>
        <w:ind w:left="1200"/>
        <w:jc w:val="both"/>
        <w:rPr>
          <w:rFonts w:ascii="Calibri" w:hAnsi="Calibri"/>
          <w:sz w:val="22"/>
          <w:szCs w:val="22"/>
        </w:rPr>
      </w:pPr>
    </w:p>
    <w:p w14:paraId="550BEA56" w14:textId="77777777" w:rsidR="00435AC9" w:rsidRDefault="00000000">
      <w:pPr>
        <w:pStyle w:val="Ttulo1"/>
        <w:jc w:val="both"/>
      </w:pPr>
      <w:r>
        <w:rPr>
          <w:rFonts w:ascii="Calibri" w:hAnsi="Calibri"/>
          <w:sz w:val="22"/>
          <w:szCs w:val="22"/>
        </w:rPr>
        <w:t xml:space="preserve">Por tratarse de un desarrollo con modalidad de conexión Online, la actualización de deuda(s) y la aplicación de los pagos en la BD de la empresa dependerá de </w:t>
      </w:r>
      <w:r>
        <w:rPr>
          <w:rFonts w:ascii="Calibri" w:hAnsi="Calibri" w:cs="Arial"/>
          <w:b/>
          <w:bCs/>
          <w:color w:val="201F1E"/>
          <w:sz w:val="22"/>
          <w:szCs w:val="22"/>
          <w:highlight w:val="white"/>
        </w:rPr>
        <w:t>EMPRESA</w:t>
      </w:r>
      <w:r>
        <w:rPr>
          <w:rFonts w:ascii="Calibri" w:hAnsi="Calibri"/>
          <w:sz w:val="22"/>
          <w:szCs w:val="22"/>
        </w:rPr>
        <w:t xml:space="preserve"> en su totalidad. La empresa podrá cuadrarse con la notificación en línea de cada </w:t>
      </w:r>
      <w:proofErr w:type="spellStart"/>
      <w:r>
        <w:rPr>
          <w:rFonts w:ascii="Calibri" w:hAnsi="Calibri"/>
          <w:sz w:val="22"/>
          <w:szCs w:val="22"/>
        </w:rPr>
        <w:t>trx</w:t>
      </w:r>
      <w:proofErr w:type="spellEnd"/>
      <w:r>
        <w:rPr>
          <w:rFonts w:ascii="Calibri" w:hAnsi="Calibri"/>
          <w:sz w:val="22"/>
          <w:szCs w:val="22"/>
        </w:rPr>
        <w:t xml:space="preserve"> o con el archivo de Rendición diario que se emite en modalidad </w:t>
      </w:r>
      <w:proofErr w:type="spellStart"/>
      <w:r>
        <w:rPr>
          <w:rFonts w:ascii="Calibri" w:hAnsi="Calibri"/>
          <w:sz w:val="22"/>
          <w:szCs w:val="22"/>
        </w:rPr>
        <w:t>Batch</w:t>
      </w:r>
      <w:proofErr w:type="spellEnd"/>
      <w:r>
        <w:rPr>
          <w:rFonts w:ascii="Calibri" w:hAnsi="Calibri"/>
          <w:sz w:val="22"/>
          <w:szCs w:val="22"/>
        </w:rPr>
        <w:t xml:space="preserve"> (A las 19 </w:t>
      </w:r>
      <w:proofErr w:type="spellStart"/>
      <w:r>
        <w:rPr>
          <w:rFonts w:ascii="Calibri" w:hAnsi="Calibri"/>
          <w:sz w:val="22"/>
          <w:szCs w:val="22"/>
        </w:rPr>
        <w:t>hrs</w:t>
      </w:r>
      <w:proofErr w:type="spellEnd"/>
      <w:r>
        <w:rPr>
          <w:rFonts w:ascii="Calibri" w:hAnsi="Calibri"/>
          <w:sz w:val="22"/>
          <w:szCs w:val="22"/>
        </w:rPr>
        <w:t xml:space="preserve"> del día contable vencido). Los abonos de dinero se realizarán a las 9 am del día hábil posterior al día contable en cuestión, este último punto queda fuera del alcance tecnológico de esta integración.</w:t>
      </w:r>
    </w:p>
    <w:p w14:paraId="4529C7C6" w14:textId="77777777" w:rsidR="00435AC9" w:rsidRDefault="00435AC9">
      <w:pPr>
        <w:pStyle w:val="Header"/>
        <w:tabs>
          <w:tab w:val="clear" w:pos="4252"/>
          <w:tab w:val="clear" w:pos="8504"/>
        </w:tabs>
        <w:ind w:left="1200"/>
        <w:jc w:val="both"/>
        <w:outlineLvl w:val="0"/>
        <w:rPr>
          <w:rFonts w:ascii="Calibri" w:hAnsi="Calibri"/>
          <w:sz w:val="22"/>
          <w:szCs w:val="22"/>
          <w:lang w:val="es-ES_tradnl"/>
        </w:rPr>
      </w:pPr>
    </w:p>
    <w:p w14:paraId="6EE1CB4C" w14:textId="77777777" w:rsidR="00435AC9" w:rsidRDefault="00000000">
      <w:pPr>
        <w:pStyle w:val="Header"/>
        <w:tabs>
          <w:tab w:val="clear" w:pos="4252"/>
          <w:tab w:val="clear" w:pos="8504"/>
        </w:tabs>
        <w:jc w:val="both"/>
        <w:rPr>
          <w:rFonts w:ascii="Calibri" w:hAnsi="Calibri"/>
          <w:sz w:val="22"/>
          <w:szCs w:val="22"/>
        </w:rPr>
      </w:pPr>
      <w:bookmarkStart w:id="15" w:name="_Toc206306996"/>
      <w:r>
        <w:rPr>
          <w:rFonts w:ascii="Calibri" w:hAnsi="Calibri"/>
          <w:sz w:val="22"/>
          <w:szCs w:val="22"/>
        </w:rPr>
        <w:t>Las entradas del sistema están compuestas por:</w:t>
      </w:r>
      <w:bookmarkEnd w:id="15"/>
    </w:p>
    <w:p w14:paraId="674110AD" w14:textId="77777777" w:rsidR="00435AC9" w:rsidRDefault="00435AC9">
      <w:pPr>
        <w:pStyle w:val="Header"/>
        <w:tabs>
          <w:tab w:val="clear" w:pos="4252"/>
          <w:tab w:val="clear" w:pos="8504"/>
        </w:tabs>
        <w:jc w:val="both"/>
        <w:rPr>
          <w:rFonts w:ascii="Calibri" w:hAnsi="Calibri"/>
          <w:sz w:val="22"/>
          <w:szCs w:val="22"/>
        </w:rPr>
      </w:pPr>
    </w:p>
    <w:p w14:paraId="4629B69B" w14:textId="77777777" w:rsidR="00435AC9" w:rsidRDefault="00000000">
      <w:pPr>
        <w:pStyle w:val="Header"/>
        <w:numPr>
          <w:ilvl w:val="0"/>
          <w:numId w:val="5"/>
        </w:numPr>
        <w:tabs>
          <w:tab w:val="clear" w:pos="4252"/>
          <w:tab w:val="clear" w:pos="8504"/>
        </w:tabs>
        <w:ind w:left="1690"/>
        <w:jc w:val="both"/>
      </w:pPr>
      <w:bookmarkStart w:id="16" w:name="_Toc206306998"/>
      <w:r>
        <w:rPr>
          <w:rFonts w:ascii="Calibri" w:hAnsi="Calibri"/>
          <w:sz w:val="22"/>
          <w:szCs w:val="22"/>
        </w:rPr>
        <w:t>Transacciones de recaudación generadas por clientes que pagan sus cuentas a través de los canales de Recaudación en línea del Banco Estado</w:t>
      </w:r>
      <w:bookmarkEnd w:id="16"/>
      <w:r>
        <w:rPr>
          <w:rFonts w:ascii="Calibri" w:hAnsi="Calibri"/>
          <w:sz w:val="22"/>
          <w:szCs w:val="22"/>
        </w:rPr>
        <w:t xml:space="preserve"> digitando el id cliente, informado por la empresa según corresponda.</w:t>
      </w:r>
    </w:p>
    <w:p w14:paraId="494F3884" w14:textId="77777777" w:rsidR="00435AC9" w:rsidRDefault="00000000">
      <w:pPr>
        <w:pStyle w:val="Header"/>
        <w:numPr>
          <w:ilvl w:val="0"/>
          <w:numId w:val="5"/>
        </w:numPr>
        <w:tabs>
          <w:tab w:val="clear" w:pos="4252"/>
          <w:tab w:val="clear" w:pos="8504"/>
        </w:tabs>
        <w:ind w:left="1690"/>
        <w:jc w:val="both"/>
      </w:pPr>
      <w:r>
        <w:rPr>
          <w:rFonts w:ascii="Calibri" w:hAnsi="Calibri"/>
          <w:sz w:val="22"/>
          <w:szCs w:val="22"/>
        </w:rPr>
        <w:t>Disponibilidad del Servicio de Consulta Deuda desde la Empresa, siendo responsabilidad del Concentrador (EMPRESA) notificar cuando la empresa no esté disponible, registrándolo como incidencia</w:t>
      </w:r>
    </w:p>
    <w:p w14:paraId="7F38027B" w14:textId="77777777" w:rsidR="00435AC9" w:rsidRDefault="00435AC9">
      <w:pPr>
        <w:pStyle w:val="Header"/>
        <w:tabs>
          <w:tab w:val="clear" w:pos="4252"/>
          <w:tab w:val="clear" w:pos="8504"/>
        </w:tabs>
        <w:ind w:left="1200"/>
        <w:jc w:val="both"/>
        <w:rPr>
          <w:rFonts w:ascii="Calibri" w:hAnsi="Calibri"/>
          <w:sz w:val="22"/>
          <w:szCs w:val="22"/>
        </w:rPr>
      </w:pPr>
    </w:p>
    <w:p w14:paraId="22C4236B" w14:textId="77777777" w:rsidR="00435AC9" w:rsidRDefault="00000000">
      <w:pPr>
        <w:pStyle w:val="Header"/>
        <w:tabs>
          <w:tab w:val="clear" w:pos="4252"/>
          <w:tab w:val="clear" w:pos="8504"/>
        </w:tabs>
        <w:jc w:val="both"/>
        <w:rPr>
          <w:rFonts w:ascii="Calibri" w:hAnsi="Calibri"/>
          <w:sz w:val="22"/>
          <w:szCs w:val="22"/>
        </w:rPr>
      </w:pPr>
      <w:bookmarkStart w:id="17" w:name="_Toc206306999"/>
      <w:r>
        <w:rPr>
          <w:rFonts w:ascii="Calibri" w:hAnsi="Calibri"/>
          <w:sz w:val="22"/>
          <w:szCs w:val="22"/>
        </w:rPr>
        <w:t>Las salidas del Sistema están conformadas por:</w:t>
      </w:r>
      <w:bookmarkEnd w:id="17"/>
    </w:p>
    <w:p w14:paraId="598F87BA" w14:textId="77777777" w:rsidR="00435AC9" w:rsidRDefault="00435AC9">
      <w:pPr>
        <w:pStyle w:val="Header"/>
        <w:tabs>
          <w:tab w:val="clear" w:pos="4252"/>
          <w:tab w:val="clear" w:pos="8504"/>
        </w:tabs>
        <w:ind w:left="349"/>
        <w:jc w:val="both"/>
        <w:outlineLvl w:val="0"/>
        <w:rPr>
          <w:rFonts w:ascii="Calibri" w:hAnsi="Calibri"/>
          <w:sz w:val="22"/>
          <w:szCs w:val="22"/>
        </w:rPr>
      </w:pPr>
    </w:p>
    <w:p w14:paraId="7256CBD3" w14:textId="77777777" w:rsidR="00435AC9" w:rsidRDefault="00000000">
      <w:pPr>
        <w:numPr>
          <w:ilvl w:val="0"/>
          <w:numId w:val="7"/>
        </w:numPr>
        <w:tabs>
          <w:tab w:val="left" w:pos="1560"/>
        </w:tabs>
        <w:ind w:left="15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Notificaciones en línea</w:t>
      </w:r>
    </w:p>
    <w:p w14:paraId="06D65504" w14:textId="77777777" w:rsidR="00435AC9" w:rsidRDefault="00000000">
      <w:pPr>
        <w:numPr>
          <w:ilvl w:val="0"/>
          <w:numId w:val="7"/>
        </w:numPr>
        <w:tabs>
          <w:tab w:val="left" w:pos="1560"/>
        </w:tabs>
        <w:ind w:left="15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Rendiciones generadas diariamente por BancoEstado, según el formato que cada empresa haya informado</w:t>
      </w:r>
    </w:p>
    <w:p w14:paraId="67883B90" w14:textId="77777777" w:rsidR="00435AC9" w:rsidRDefault="00435AC9">
      <w:pPr>
        <w:ind w:left="1560"/>
        <w:jc w:val="both"/>
        <w:rPr>
          <w:rFonts w:ascii="Calibri" w:hAnsi="Calibri"/>
          <w:sz w:val="22"/>
          <w:szCs w:val="22"/>
        </w:rPr>
      </w:pPr>
    </w:p>
    <w:p w14:paraId="7061FD98" w14:textId="77777777" w:rsidR="00435AC9" w:rsidRDefault="00000000">
      <w:pPr>
        <w:pStyle w:val="Header"/>
        <w:tabs>
          <w:tab w:val="clear" w:pos="4252"/>
          <w:tab w:val="clear" w:pos="8504"/>
        </w:tabs>
        <w:jc w:val="both"/>
        <w:rPr>
          <w:rFonts w:ascii="Calibri" w:hAnsi="Calibri"/>
          <w:sz w:val="22"/>
          <w:szCs w:val="22"/>
        </w:rPr>
      </w:pPr>
      <w:bookmarkStart w:id="18" w:name="_Toc1227726931"/>
      <w:bookmarkStart w:id="19" w:name="_Toc1311759451"/>
      <w:bookmarkStart w:id="20" w:name="_Toc2063070021"/>
      <w:bookmarkStart w:id="21" w:name="_Toc780784481"/>
      <w:bookmarkStart w:id="22" w:name="_Toc122772699"/>
      <w:bookmarkStart w:id="23" w:name="_Toc131175950"/>
      <w:bookmarkStart w:id="24" w:name="_Toc78078452"/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ascii="Calibri" w:hAnsi="Calibri"/>
          <w:sz w:val="22"/>
          <w:szCs w:val="22"/>
        </w:rPr>
        <w:t>Uso de Certificado Digital:</w:t>
      </w:r>
    </w:p>
    <w:p w14:paraId="7A4A9AD7" w14:textId="77777777" w:rsidR="00435AC9" w:rsidRDefault="00435AC9">
      <w:pPr>
        <w:pStyle w:val="Ttulo1"/>
        <w:ind w:left="1200"/>
        <w:jc w:val="both"/>
        <w:rPr>
          <w:rFonts w:ascii="Calibri" w:hAnsi="Calibri"/>
          <w:sz w:val="22"/>
          <w:szCs w:val="22"/>
        </w:rPr>
      </w:pPr>
    </w:p>
    <w:p w14:paraId="1B23163B" w14:textId="77777777" w:rsidR="00435AC9" w:rsidRDefault="00000000">
      <w:pPr>
        <w:pStyle w:val="Header"/>
        <w:numPr>
          <w:ilvl w:val="0"/>
          <w:numId w:val="5"/>
        </w:numPr>
        <w:tabs>
          <w:tab w:val="clear" w:pos="4252"/>
          <w:tab w:val="clear" w:pos="8504"/>
        </w:tabs>
        <w:ind w:left="169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El uso y adquisición del certificado digital no es requisito para la implementación, es opcional y se implementa sólo por solicitud de la empresa.</w:t>
      </w:r>
    </w:p>
    <w:p w14:paraId="2C188D1B" w14:textId="77777777" w:rsidR="00435AC9" w:rsidRDefault="00000000">
      <w:pPr>
        <w:pStyle w:val="Header"/>
        <w:numPr>
          <w:ilvl w:val="0"/>
          <w:numId w:val="5"/>
        </w:numPr>
        <w:tabs>
          <w:tab w:val="clear" w:pos="4252"/>
          <w:tab w:val="clear" w:pos="8504"/>
        </w:tabs>
        <w:ind w:left="169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empresa es responsable de mantener la vigencia de su certificado digital y enviarlo al Banco antes de realizar cualquier actualización por cambio o caducidad, esto con el fin de mantener la continuidad de los servicios de cara a los clientes del Banco Estado.</w:t>
      </w:r>
    </w:p>
    <w:p w14:paraId="44EA1D13" w14:textId="77777777" w:rsidR="00435AC9" w:rsidRDefault="00435AC9">
      <w:pPr>
        <w:pStyle w:val="Header"/>
        <w:tabs>
          <w:tab w:val="clear" w:pos="4252"/>
          <w:tab w:val="clear" w:pos="8504"/>
        </w:tabs>
        <w:ind w:left="1330"/>
        <w:jc w:val="both"/>
        <w:rPr>
          <w:rFonts w:ascii="Calibri" w:hAnsi="Calibri"/>
          <w:sz w:val="22"/>
          <w:szCs w:val="22"/>
        </w:rPr>
      </w:pPr>
    </w:p>
    <w:p w14:paraId="646A3AB1" w14:textId="77777777" w:rsidR="00435AC9" w:rsidRDefault="00435AC9">
      <w:pPr>
        <w:ind w:left="349"/>
        <w:rPr>
          <w:rFonts w:ascii="Calibri" w:hAnsi="Calibri"/>
          <w:lang w:eastAsia="es-ES"/>
        </w:rPr>
      </w:pPr>
    </w:p>
    <w:p w14:paraId="5A5A7B81" w14:textId="77777777" w:rsidR="00435AC9" w:rsidRDefault="00000000">
      <w:pPr>
        <w:ind w:left="349"/>
        <w:rPr>
          <w:rFonts w:ascii="Calibri" w:hAnsi="Calibri"/>
          <w:lang w:eastAsia="es-ES"/>
        </w:rPr>
      </w:pPr>
      <w:r>
        <w:br w:type="page"/>
      </w:r>
    </w:p>
    <w:p w14:paraId="5C40F095" w14:textId="77777777" w:rsidR="00435AC9" w:rsidRDefault="00000000">
      <w:pPr>
        <w:pStyle w:val="Heading1"/>
        <w:numPr>
          <w:ilvl w:val="0"/>
          <w:numId w:val="11"/>
        </w:numPr>
      </w:pPr>
      <w:bookmarkStart w:id="25" w:name="_Toc1227726991"/>
      <w:bookmarkStart w:id="26" w:name="_Toc1311759501"/>
      <w:bookmarkStart w:id="27" w:name="_Toc780784521"/>
      <w:bookmarkEnd w:id="25"/>
      <w:bookmarkEnd w:id="26"/>
      <w:bookmarkEnd w:id="27"/>
      <w:r>
        <w:lastRenderedPageBreak/>
        <w:t>DEFINICIÓN</w:t>
      </w:r>
      <w:bookmarkStart w:id="28" w:name="_Toc11948954"/>
      <w:bookmarkStart w:id="29" w:name="_Toc206307018"/>
      <w:r>
        <w:t xml:space="preserve"> TIPO DE </w:t>
      </w:r>
      <w:bookmarkEnd w:id="28"/>
      <w:r>
        <w:t>INTEGRACIÓN</w:t>
      </w:r>
    </w:p>
    <w:p w14:paraId="425A7379" w14:textId="77777777" w:rsidR="00435AC9" w:rsidRDefault="00435AC9">
      <w:pPr>
        <w:ind w:left="1200"/>
        <w:rPr>
          <w:rFonts w:ascii="Calibri" w:hAnsi="Calibri"/>
        </w:rPr>
      </w:pPr>
    </w:p>
    <w:p w14:paraId="230CBFA7" w14:textId="77777777" w:rsidR="00435AC9" w:rsidRDefault="00000000">
      <w:pPr>
        <w:pStyle w:val="Header"/>
        <w:rPr>
          <w:sz w:val="22"/>
          <w:szCs w:val="22"/>
        </w:rPr>
      </w:pPr>
      <w:r>
        <w:rPr>
          <w:rFonts w:ascii="Calibri" w:hAnsi="Calibri"/>
          <w:sz w:val="22"/>
          <w:szCs w:val="22"/>
          <w:lang w:eastAsia="es-ES"/>
        </w:rPr>
        <w:t xml:space="preserve">El modelo de integración definido y acordado con el cliente corresponde a: </w:t>
      </w:r>
      <w:r>
        <w:rPr>
          <w:rFonts w:ascii="Calibri" w:hAnsi="Calibri"/>
          <w:b/>
          <w:sz w:val="22"/>
          <w:szCs w:val="22"/>
          <w:lang w:eastAsia="es-ES"/>
        </w:rPr>
        <w:t>EN LINEA</w:t>
      </w:r>
    </w:p>
    <w:p w14:paraId="3B212337" w14:textId="77777777" w:rsidR="00435AC9" w:rsidRDefault="00435AC9">
      <w:pPr>
        <w:ind w:left="1058"/>
        <w:jc w:val="both"/>
        <w:rPr>
          <w:rFonts w:ascii="Calibri" w:hAnsi="Calibri"/>
          <w:lang w:eastAsia="es-ES"/>
        </w:rPr>
      </w:pPr>
    </w:p>
    <w:p w14:paraId="0150BBA4" w14:textId="77777777" w:rsidR="00435AC9" w:rsidRDefault="00000000">
      <w:pPr>
        <w:pStyle w:val="Head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cartera para utilizar o información para el proceso de recaudación considerara los siguientes montos a recaudar:</w:t>
      </w:r>
    </w:p>
    <w:p w14:paraId="113B4112" w14:textId="77777777" w:rsidR="00435AC9" w:rsidRDefault="00435AC9">
      <w:pPr>
        <w:pStyle w:val="Header"/>
        <w:rPr>
          <w:rFonts w:ascii="Calibri" w:hAnsi="Calibri"/>
          <w:color w:val="FF0000"/>
          <w:sz w:val="22"/>
          <w:szCs w:val="22"/>
          <w:highlight w:val="yellow"/>
        </w:rPr>
      </w:pPr>
    </w:p>
    <w:p w14:paraId="293C15C0" w14:textId="77777777" w:rsidR="00435AC9" w:rsidRDefault="00000000">
      <w:pPr>
        <w:pStyle w:val="Header"/>
        <w:numPr>
          <w:ilvl w:val="0"/>
          <w:numId w:val="3"/>
        </w:numPr>
      </w:pPr>
      <w:r>
        <w:rPr>
          <w:rFonts w:ascii="Calibri" w:hAnsi="Calibri"/>
          <w:sz w:val="22"/>
          <w:szCs w:val="22"/>
        </w:rPr>
        <w:t xml:space="preserve">Deuda Total:     </w:t>
      </w:r>
      <w:r>
        <w:rPr>
          <w:rFonts w:ascii="Calibri" w:hAnsi="Calibri"/>
          <w:sz w:val="22"/>
          <w:szCs w:val="22"/>
        </w:rPr>
        <w:tab/>
        <w:t>[X] Si</w:t>
      </w:r>
      <w:proofErr w:type="gramStart"/>
      <w:r>
        <w:rPr>
          <w:rFonts w:ascii="Calibri" w:hAnsi="Calibri"/>
          <w:sz w:val="22"/>
          <w:szCs w:val="22"/>
        </w:rPr>
        <w:t xml:space="preserve">   [</w:t>
      </w:r>
      <w:proofErr w:type="gramEnd"/>
      <w:r>
        <w:rPr>
          <w:rFonts w:ascii="Calibri" w:hAnsi="Calibri"/>
          <w:sz w:val="22"/>
          <w:szCs w:val="22"/>
        </w:rPr>
        <w:t xml:space="preserve"> ] No  </w:t>
      </w:r>
    </w:p>
    <w:p w14:paraId="011B2D4D" w14:textId="77777777" w:rsidR="00435AC9" w:rsidRDefault="00435AC9">
      <w:pPr>
        <w:ind w:left="1058"/>
        <w:rPr>
          <w:rFonts w:ascii="Calibri" w:hAnsi="Calibri"/>
          <w:lang w:eastAsia="es-ES"/>
        </w:rPr>
      </w:pPr>
    </w:p>
    <w:p w14:paraId="0AA583D5" w14:textId="77777777" w:rsidR="00435AC9" w:rsidRDefault="00000000">
      <w:pPr>
        <w:pStyle w:val="Header"/>
      </w:pPr>
      <w:r>
        <w:rPr>
          <w:rFonts w:ascii="Calibri" w:hAnsi="Calibri" w:cs="Arial"/>
          <w:b/>
          <w:sz w:val="24"/>
          <w:szCs w:val="24"/>
          <w:u w:val="single"/>
        </w:rPr>
        <w:t>Regla de negocios:</w:t>
      </w:r>
      <w:r>
        <w:rPr>
          <w:rFonts w:ascii="Calibri" w:hAnsi="Calibri" w:cs="Arial"/>
          <w:bCs/>
          <w:sz w:val="24"/>
          <w:szCs w:val="24"/>
        </w:rPr>
        <w:t xml:space="preserve"> Muestra el monto que la empresa informa en el campo “</w:t>
      </w:r>
      <w:r>
        <w:rPr>
          <w:rFonts w:ascii="Calibri" w:hAnsi="Calibri" w:cs="Arial"/>
          <w:b/>
          <w:bCs/>
          <w:sz w:val="24"/>
          <w:szCs w:val="24"/>
        </w:rPr>
        <w:t>total</w:t>
      </w:r>
      <w:r>
        <w:rPr>
          <w:rFonts w:ascii="Calibri" w:hAnsi="Calibri" w:cs="Arial"/>
          <w:bCs/>
          <w:sz w:val="24"/>
          <w:szCs w:val="24"/>
        </w:rPr>
        <w:t xml:space="preserve">”. </w:t>
      </w:r>
    </w:p>
    <w:p w14:paraId="0ABF3B97" w14:textId="77777777" w:rsidR="00435AC9" w:rsidRDefault="00435AC9">
      <w:pPr>
        <w:ind w:left="1058"/>
        <w:rPr>
          <w:rFonts w:ascii="Calibri" w:hAnsi="Calibri" w:cs="Arial"/>
          <w:b/>
          <w:sz w:val="24"/>
        </w:rPr>
      </w:pPr>
    </w:p>
    <w:p w14:paraId="655DD5D6" w14:textId="77777777" w:rsidR="00435AC9" w:rsidRDefault="00000000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t>El identificador será: RUT CON DV</w:t>
      </w:r>
    </w:p>
    <w:p w14:paraId="5BE1659B" w14:textId="77777777" w:rsidR="00435AC9" w:rsidRDefault="00435AC9">
      <w:pPr>
        <w:ind w:left="1058"/>
        <w:rPr>
          <w:rFonts w:ascii="Calibri" w:hAnsi="Calibri" w:cs="Arial"/>
          <w:b/>
          <w:sz w:val="24"/>
        </w:rPr>
      </w:pPr>
    </w:p>
    <w:p w14:paraId="7103D69A" w14:textId="77777777" w:rsidR="00435AC9" w:rsidRDefault="00000000">
      <w:pPr>
        <w:rPr>
          <w:rFonts w:ascii="Calibri" w:hAnsi="Calibri" w:cs="Calibri"/>
          <w:b/>
          <w:sz w:val="24"/>
          <w:u w:val="single"/>
        </w:rPr>
      </w:pPr>
      <w:r>
        <w:rPr>
          <w:rFonts w:ascii="Calibri" w:hAnsi="Calibri" w:cs="Calibri"/>
          <w:b/>
          <w:sz w:val="24"/>
          <w:u w:val="single"/>
        </w:rPr>
        <w:t>Convenios que se habilitarán por canal</w:t>
      </w:r>
    </w:p>
    <w:p w14:paraId="3B4CD658" w14:textId="77777777" w:rsidR="00435AC9" w:rsidRDefault="00435AC9">
      <w:pPr>
        <w:rPr>
          <w:rFonts w:ascii="Calibri" w:hAnsi="Calibri" w:cs="Calibri"/>
          <w:b/>
          <w:sz w:val="24"/>
          <w:u w:val="single"/>
        </w:rPr>
      </w:pPr>
    </w:p>
    <w:tbl>
      <w:tblPr>
        <w:tblW w:w="80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4"/>
        <w:gridCol w:w="2586"/>
        <w:gridCol w:w="3736"/>
      </w:tblGrid>
      <w:tr w:rsidR="00435AC9" w14:paraId="50D49696" w14:textId="77777777">
        <w:trPr>
          <w:trHeight w:val="255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C7C650" w14:textId="77777777" w:rsidR="00435AC9" w:rsidRDefault="00000000">
            <w:pPr>
              <w:rPr>
                <w:rFonts w:ascii="Calibri" w:hAnsi="Calibri"/>
                <w:b/>
                <w:bCs/>
                <w:color w:val="000000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lang w:val="es-CL" w:eastAsia="es-CL"/>
              </w:rPr>
              <w:t>Canal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0FA475" w14:textId="77777777" w:rsidR="00435AC9" w:rsidRDefault="00000000">
            <w:pPr>
              <w:jc w:val="center"/>
              <w:rPr>
                <w:rFonts w:ascii="Calibri" w:hAnsi="Calibri"/>
                <w:b/>
                <w:bCs/>
                <w:color w:val="000000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lang w:val="es-CL" w:eastAsia="es-CL"/>
              </w:rPr>
              <w:t>Número de Convenio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24FB97" w14:textId="77777777" w:rsidR="00435AC9" w:rsidRDefault="00000000">
            <w:pPr>
              <w:jc w:val="center"/>
              <w:rPr>
                <w:rFonts w:ascii="Calibri" w:hAnsi="Calibri"/>
                <w:b/>
                <w:bCs/>
                <w:color w:val="000000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lang w:val="es-CL" w:eastAsia="es-CL"/>
              </w:rPr>
              <w:t xml:space="preserve">Nombre en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lang w:val="es-CL" w:eastAsia="es-CL"/>
              </w:rPr>
              <w:t>voucher</w:t>
            </w:r>
            <w:proofErr w:type="spellEnd"/>
          </w:p>
        </w:tc>
      </w:tr>
      <w:tr w:rsidR="00435AC9" w14:paraId="5342EFEC" w14:textId="77777777">
        <w:trPr>
          <w:trHeight w:val="255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1E451" w14:textId="77777777" w:rsidR="00435AC9" w:rsidRDefault="00000000">
            <w:pPr>
              <w:rPr>
                <w:rFonts w:ascii="Calibri" w:hAnsi="Calibri"/>
                <w:b/>
                <w:bCs/>
                <w:lang w:val="es-CL" w:eastAsia="es-CL"/>
              </w:rPr>
            </w:pPr>
            <w:r>
              <w:rPr>
                <w:rFonts w:ascii="Calibri" w:hAnsi="Calibri"/>
                <w:b/>
                <w:bCs/>
                <w:lang w:val="es-CL" w:eastAsia="es-CL"/>
              </w:rPr>
              <w:t>Caja Vecina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0B984" w14:textId="77777777" w:rsidR="00435AC9" w:rsidRDefault="00435AC9">
            <w:pPr>
              <w:jc w:val="center"/>
              <w:rPr>
                <w:rFonts w:ascii="Calibri" w:hAnsi="Calibri" w:cs="Arial"/>
                <w:lang w:val="es-CL" w:eastAsia="es-CL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9B85E" w14:textId="77777777" w:rsidR="00435AC9" w:rsidRDefault="00435AC9">
            <w:pPr>
              <w:jc w:val="center"/>
              <w:rPr>
                <w:rFonts w:ascii="Calibri" w:hAnsi="Calibri" w:cs="Arial"/>
                <w:lang w:val="es-CL" w:eastAsia="es-CL"/>
              </w:rPr>
            </w:pPr>
          </w:p>
        </w:tc>
      </w:tr>
      <w:tr w:rsidR="00435AC9" w14:paraId="7B50C6EC" w14:textId="77777777">
        <w:trPr>
          <w:trHeight w:val="255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B21A7" w14:textId="77777777" w:rsidR="00435AC9" w:rsidRDefault="00000000">
            <w:pPr>
              <w:rPr>
                <w:rFonts w:ascii="Calibri" w:hAnsi="Calibri"/>
                <w:b/>
                <w:bCs/>
                <w:lang w:val="es-CL" w:eastAsia="es-CL"/>
              </w:rPr>
            </w:pPr>
            <w:r>
              <w:rPr>
                <w:rFonts w:ascii="Calibri" w:hAnsi="Calibri"/>
                <w:b/>
                <w:bCs/>
                <w:lang w:val="es-CL" w:eastAsia="es-CL"/>
              </w:rPr>
              <w:t>Internet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6D33E" w14:textId="77777777" w:rsidR="00435AC9" w:rsidRDefault="00435AC9">
            <w:pPr>
              <w:jc w:val="center"/>
              <w:rPr>
                <w:rFonts w:ascii="Calibri" w:hAnsi="Calibri"/>
                <w:lang w:val="es-419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2C79E" w14:textId="77777777" w:rsidR="00435AC9" w:rsidRDefault="00435AC9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14:paraId="64EC335C" w14:textId="77777777" w:rsidR="00435AC9" w:rsidRDefault="00435AC9">
      <w:pPr>
        <w:ind w:left="709"/>
      </w:pPr>
    </w:p>
    <w:p w14:paraId="547B325A" w14:textId="77777777" w:rsidR="00435AC9" w:rsidRDefault="00435AC9">
      <w:pPr>
        <w:ind w:left="1058"/>
        <w:rPr>
          <w:rFonts w:ascii="Calibri" w:hAnsi="Calibri" w:cs="Calibri"/>
          <w:b/>
        </w:rPr>
      </w:pPr>
    </w:p>
    <w:p w14:paraId="1547900C" w14:textId="77777777" w:rsidR="00435AC9" w:rsidRDefault="00000000">
      <w:pPr>
        <w:jc w:val="both"/>
      </w:pPr>
      <w:r>
        <w:rPr>
          <w:rFonts w:ascii="Calibri" w:hAnsi="Calibri"/>
          <w:b/>
          <w:sz w:val="22"/>
          <w:lang w:eastAsia="es-ES"/>
        </w:rPr>
        <w:t>3.1 Integración</w:t>
      </w:r>
      <w:r>
        <w:rPr>
          <w:rFonts w:ascii="Calibri" w:hAnsi="Calibri"/>
          <w:b/>
          <w:sz w:val="22"/>
          <w:u w:val="single"/>
          <w:lang w:eastAsia="es-ES"/>
        </w:rPr>
        <w:t xml:space="preserve"> EN LINEA:</w:t>
      </w:r>
    </w:p>
    <w:p w14:paraId="756DDEAB" w14:textId="77777777" w:rsidR="00435AC9" w:rsidRDefault="00435AC9">
      <w:pPr>
        <w:ind w:left="1058"/>
        <w:jc w:val="both"/>
        <w:rPr>
          <w:rFonts w:ascii="Calibri" w:hAnsi="Calibri"/>
          <w:lang w:eastAsia="es-ES"/>
        </w:rPr>
      </w:pPr>
    </w:p>
    <w:p w14:paraId="13043CD0" w14:textId="77777777" w:rsidR="00435AC9" w:rsidRDefault="00000000">
      <w:pPr>
        <w:pStyle w:val="Head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Este modelo requiere de una integración directa con los sistemas del Cliente para consultar la deuda y realizar la notificación de pago en línea, por los canales habilitados. Es importante destacar que con esta opción el cliente debe tener la capacidad técnica y tecnológica para desarrollar este modelo de integración.</w:t>
      </w:r>
    </w:p>
    <w:p w14:paraId="249DA040" w14:textId="77777777" w:rsidR="00435AC9" w:rsidRDefault="00435AC9">
      <w:pPr>
        <w:jc w:val="both"/>
        <w:rPr>
          <w:rFonts w:ascii="Calibri" w:hAnsi="Calibri"/>
          <w:b/>
          <w:color w:val="000000"/>
          <w:sz w:val="22"/>
          <w:szCs w:val="22"/>
          <w:lang w:val="es-CL" w:eastAsia="es-ES"/>
        </w:rPr>
      </w:pPr>
    </w:p>
    <w:p w14:paraId="4E1982ED" w14:textId="77777777" w:rsidR="00435AC9" w:rsidRDefault="00000000">
      <w:pPr>
        <w:jc w:val="both"/>
        <w:rPr>
          <w:rFonts w:ascii="Calibri" w:hAnsi="Calibri"/>
          <w:b/>
          <w:color w:val="000000"/>
          <w:sz w:val="22"/>
          <w:szCs w:val="22"/>
          <w:u w:val="single"/>
          <w:lang w:eastAsia="es-ES"/>
        </w:rPr>
      </w:pPr>
      <w:r>
        <w:rPr>
          <w:rFonts w:ascii="Calibri" w:hAnsi="Calibri"/>
          <w:b/>
          <w:color w:val="000000"/>
          <w:sz w:val="22"/>
          <w:szCs w:val="22"/>
          <w:u w:val="single"/>
          <w:lang w:eastAsia="es-ES"/>
        </w:rPr>
        <w:t>Consulta de Deuda</w:t>
      </w:r>
    </w:p>
    <w:p w14:paraId="43C0A978" w14:textId="77777777" w:rsidR="00435AC9" w:rsidRDefault="00435AC9">
      <w:pPr>
        <w:jc w:val="both"/>
        <w:rPr>
          <w:rFonts w:ascii="Arial" w:hAnsi="Arial"/>
          <w:b/>
          <w:color w:val="000000"/>
          <w:sz w:val="22"/>
          <w:szCs w:val="22"/>
          <w:u w:val="single"/>
          <w:lang w:eastAsia="es-ES"/>
        </w:rPr>
      </w:pPr>
    </w:p>
    <w:p w14:paraId="51324599" w14:textId="77777777" w:rsidR="00435AC9" w:rsidRDefault="00000000">
      <w:pPr>
        <w:pStyle w:val="Head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Modelo de Integración Seleccionado: </w:t>
      </w:r>
      <w:r>
        <w:rPr>
          <w:rFonts w:ascii="Calibri" w:hAnsi="Calibri"/>
          <w:b/>
          <w:bCs/>
          <w:sz w:val="22"/>
          <w:szCs w:val="22"/>
        </w:rPr>
        <w:t>JSON</w:t>
      </w:r>
    </w:p>
    <w:p w14:paraId="10A4D2BB" w14:textId="77777777" w:rsidR="00435AC9" w:rsidRDefault="00000000">
      <w:pPr>
        <w:pStyle w:val="Header"/>
        <w:rPr>
          <w:rFonts w:ascii="Calibri" w:hAnsi="Calibri" w:cs="Arial"/>
          <w:b/>
          <w:bCs/>
          <w:color w:val="000000"/>
          <w:sz w:val="22"/>
          <w:szCs w:val="22"/>
          <w:lang w:eastAsia="es-ES"/>
        </w:rPr>
      </w:pPr>
      <w:r>
        <w:rPr>
          <w:rFonts w:ascii="Calibri" w:hAnsi="Calibri" w:cs="Arial"/>
          <w:color w:val="000000"/>
          <w:sz w:val="22"/>
          <w:szCs w:val="22"/>
          <w:lang w:eastAsia="es-ES"/>
        </w:rPr>
        <w:t xml:space="preserve">Método: </w:t>
      </w:r>
      <w:r>
        <w:rPr>
          <w:rFonts w:ascii="Calibri" w:hAnsi="Calibri" w:cs="Arial"/>
          <w:b/>
          <w:bCs/>
          <w:color w:val="000000"/>
          <w:sz w:val="22"/>
          <w:szCs w:val="22"/>
          <w:lang w:eastAsia="es-ES"/>
        </w:rPr>
        <w:t>GET</w:t>
      </w:r>
    </w:p>
    <w:p w14:paraId="3C411EB9" w14:textId="5BE8D4E8" w:rsidR="00877133" w:rsidRPr="00877133" w:rsidRDefault="00877133" w:rsidP="00877133">
      <w:pPr>
        <w:pStyle w:val="Header"/>
        <w:jc w:val="center"/>
        <w:rPr>
          <w:rFonts w:ascii="Calibri" w:hAnsi="Calibri" w:cs="Arial"/>
          <w:b/>
          <w:bCs/>
          <w:color w:val="000000"/>
          <w:sz w:val="22"/>
          <w:szCs w:val="22"/>
          <w:lang w:val="es-MX"/>
        </w:rPr>
      </w:pPr>
      <w:r w:rsidRPr="00877133">
        <w:rPr>
          <w:rFonts w:ascii="Calibri" w:hAnsi="Calibri" w:cs="Arial"/>
          <w:b/>
          <w:bCs/>
          <w:color w:val="000000"/>
          <w:sz w:val="22"/>
          <w:szCs w:val="22"/>
          <w:lang w:val="es-MX"/>
        </w:rPr>
        <w:t>&gt;&gt;REEMPLAZAR LAS URL POR LAS DE TU EMPRESA&lt;&lt;</w:t>
      </w:r>
    </w:p>
    <w:p w14:paraId="1E3502BD" w14:textId="5D03BD3D" w:rsidR="00435AC9" w:rsidRDefault="00435AC9" w:rsidP="00877133">
      <w:pPr>
        <w:pStyle w:val="Header"/>
        <w:jc w:val="center"/>
        <w:rPr>
          <w:rFonts w:ascii="Calibri" w:hAnsi="Calibri" w:cs="Arial"/>
          <w:color w:val="000000"/>
          <w:sz w:val="22"/>
          <w:szCs w:val="22"/>
        </w:rPr>
      </w:pPr>
    </w:p>
    <w:p w14:paraId="72B6C5FA" w14:textId="28566A0C" w:rsidR="00435AC9" w:rsidRDefault="00000000">
      <w:pPr>
        <w:pStyle w:val="Header"/>
      </w:pPr>
      <w:r w:rsidRPr="0037089F">
        <w:rPr>
          <w:rFonts w:ascii="Calibri" w:hAnsi="Calibri" w:cs="Arial"/>
          <w:b/>
          <w:bCs/>
          <w:color w:val="000000"/>
          <w:sz w:val="22"/>
          <w:szCs w:val="22"/>
        </w:rPr>
        <w:t>URL PRODUCCIÓN: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877133" w:rsidRPr="00877133">
        <w:rPr>
          <w:rFonts w:ascii="Calibri" w:hAnsi="Calibri"/>
          <w:color w:val="000000"/>
          <w:sz w:val="22"/>
          <w:szCs w:val="22"/>
        </w:rPr>
        <w:t>https://wisphub.net/consulta/caja-vecina/</w:t>
      </w:r>
      <w:r w:rsidR="00877133">
        <w:rPr>
          <w:rFonts w:ascii="Calibri" w:hAnsi="Calibri"/>
          <w:color w:val="000000"/>
          <w:sz w:val="22"/>
          <w:szCs w:val="22"/>
        </w:rPr>
        <w:t>EmpresaTest</w:t>
      </w:r>
      <w:r w:rsidR="00877133" w:rsidRPr="00877133">
        <w:rPr>
          <w:rFonts w:ascii="Calibri" w:hAnsi="Calibri"/>
          <w:color w:val="000000"/>
          <w:sz w:val="22"/>
          <w:szCs w:val="22"/>
        </w:rPr>
        <w:t>/?type=String&amp;rut_cliente=</w:t>
      </w:r>
    </w:p>
    <w:p w14:paraId="68D6064C" w14:textId="77777777" w:rsidR="00435AC9" w:rsidRDefault="00435AC9">
      <w:pPr>
        <w:pStyle w:val="Header"/>
        <w:rPr>
          <w:rFonts w:ascii="Calibri" w:hAnsi="Calibri" w:cs="Arial"/>
          <w:color w:val="000000"/>
          <w:sz w:val="22"/>
          <w:szCs w:val="22"/>
        </w:rPr>
      </w:pPr>
    </w:p>
    <w:p w14:paraId="5BF3C419" w14:textId="7BA3404B" w:rsidR="00435AC9" w:rsidRDefault="00000000">
      <w:pPr>
        <w:pStyle w:val="Header"/>
        <w:rPr>
          <w:rFonts w:ascii="Calibri" w:hAnsi="Calibri" w:cs="Arial"/>
          <w:color w:val="000000"/>
          <w:sz w:val="22"/>
          <w:szCs w:val="22"/>
          <w:lang w:val="en-US"/>
        </w:rPr>
      </w:pPr>
      <w:r w:rsidRPr="0037089F">
        <w:rPr>
          <w:rFonts w:ascii="Calibri" w:hAnsi="Calibri" w:cs="Arial"/>
          <w:b/>
          <w:bCs/>
          <w:color w:val="000000"/>
          <w:sz w:val="22"/>
          <w:szCs w:val="22"/>
          <w:lang w:val="en-US"/>
        </w:rPr>
        <w:t>URL TEST:</w:t>
      </w:r>
      <w:r w:rsidRPr="00877133">
        <w:rPr>
          <w:rFonts w:ascii="Calibri" w:hAnsi="Calibri" w:cs="Arial"/>
          <w:color w:val="000000"/>
          <w:sz w:val="22"/>
          <w:szCs w:val="22"/>
          <w:lang w:val="en-US"/>
        </w:rPr>
        <w:t xml:space="preserve"> </w:t>
      </w:r>
      <w:r w:rsidR="00877133" w:rsidRPr="00877133">
        <w:rPr>
          <w:rFonts w:ascii="Calibri" w:hAnsi="Calibri" w:cs="Arial"/>
          <w:color w:val="000000"/>
          <w:sz w:val="22"/>
          <w:szCs w:val="22"/>
          <w:lang w:val="en-US"/>
        </w:rPr>
        <w:t>https://wisphub.net/consulta/caja-vecina/</w:t>
      </w:r>
      <w:r w:rsidR="00877133">
        <w:rPr>
          <w:rFonts w:ascii="Calibri" w:hAnsi="Calibri" w:cs="Arial"/>
          <w:color w:val="000000"/>
          <w:sz w:val="22"/>
          <w:szCs w:val="22"/>
          <w:lang w:val="en-US"/>
        </w:rPr>
        <w:t>EmpresaTest</w:t>
      </w:r>
      <w:r w:rsidR="00877133" w:rsidRPr="00877133">
        <w:rPr>
          <w:rFonts w:ascii="Calibri" w:hAnsi="Calibri" w:cs="Arial"/>
          <w:color w:val="000000"/>
          <w:sz w:val="22"/>
          <w:szCs w:val="22"/>
          <w:lang w:val="en-US"/>
        </w:rPr>
        <w:t>/?type=String&amp;rut_cliente=</w:t>
      </w:r>
    </w:p>
    <w:p w14:paraId="67EA482A" w14:textId="77777777" w:rsidR="00877133" w:rsidRDefault="00877133">
      <w:pPr>
        <w:pStyle w:val="Header"/>
        <w:rPr>
          <w:rFonts w:ascii="Calibri" w:hAnsi="Calibri" w:cs="Arial"/>
          <w:color w:val="000000"/>
          <w:sz w:val="22"/>
          <w:szCs w:val="22"/>
          <w:lang w:val="en-US"/>
        </w:rPr>
      </w:pPr>
    </w:p>
    <w:p w14:paraId="3F9EC576" w14:textId="7E05AC9D" w:rsidR="00877133" w:rsidRPr="00877133" w:rsidRDefault="00877133" w:rsidP="00877133">
      <w:pPr>
        <w:pStyle w:val="Header"/>
        <w:jc w:val="center"/>
        <w:rPr>
          <w:rFonts w:ascii="Calibri" w:hAnsi="Calibri" w:cs="Arial"/>
          <w:b/>
          <w:bCs/>
          <w:color w:val="000000"/>
          <w:sz w:val="22"/>
          <w:szCs w:val="22"/>
          <w:lang w:val="en-US"/>
        </w:rPr>
      </w:pPr>
    </w:p>
    <w:p w14:paraId="31B6DF34" w14:textId="56CC1E00" w:rsidR="00435AC9" w:rsidRPr="00877133" w:rsidRDefault="00435AC9" w:rsidP="00877133">
      <w:pPr>
        <w:pStyle w:val="Default"/>
        <w:jc w:val="center"/>
        <w:rPr>
          <w:sz w:val="23"/>
          <w:szCs w:val="23"/>
          <w:lang w:val="en-US"/>
        </w:rPr>
      </w:pPr>
    </w:p>
    <w:p w14:paraId="4F9DABDA" w14:textId="77777777" w:rsidR="00435AC9" w:rsidRDefault="00000000">
      <w:pPr>
        <w:pStyle w:val="Heading3"/>
      </w:pPr>
      <w:bookmarkStart w:id="30" w:name="_Toc488399272"/>
      <w:bookmarkStart w:id="31" w:name="_Toc488399231"/>
      <w:bookmarkStart w:id="32" w:name="_Toc453692437"/>
      <w:bookmarkStart w:id="33" w:name="_Toc447096569"/>
      <w:bookmarkStart w:id="34" w:name="_Toc445504436"/>
      <w:bookmarkStart w:id="35" w:name="_Toc403992890"/>
      <w:bookmarkStart w:id="36" w:name="_Toc490646572"/>
      <w:bookmarkStart w:id="37" w:name="_Toc490752461"/>
      <w:bookmarkStart w:id="38" w:name="_Toc491095357"/>
      <w:bookmarkStart w:id="39" w:name="_Toc514335110"/>
      <w:bookmarkStart w:id="40" w:name="_Toc11948955"/>
      <w:bookmarkStart w:id="41" w:name="_Toc489979604"/>
      <w:r>
        <w:t>Mensaje de consulta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6ED69B7D" w14:textId="77777777" w:rsidR="00435AC9" w:rsidRDefault="00000000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  <w:lang w:val="es-CL" w:eastAsia="en-US"/>
        </w:rPr>
        <w:t xml:space="preserve">Estructura 1: Estructura JSON consulta </w:t>
      </w:r>
    </w:p>
    <w:p w14:paraId="3A180DAF" w14:textId="77777777" w:rsidR="00435AC9" w:rsidRDefault="00000000">
      <w:pPr>
        <w:rPr>
          <w:rFonts w:ascii="Calibri" w:hAnsi="Calibri"/>
          <w:b/>
          <w:bCs/>
          <w:sz w:val="21"/>
          <w:szCs w:val="21"/>
          <w:lang w:val="es-CL" w:eastAsia="en-US"/>
        </w:rPr>
      </w:pPr>
      <w:r>
        <w:rPr>
          <w:rFonts w:ascii="Calibri" w:hAnsi="Calibri"/>
          <w:b/>
          <w:bCs/>
          <w:sz w:val="21"/>
          <w:szCs w:val="21"/>
          <w:lang w:val="es-CL" w:eastAsia="en-US"/>
        </w:rPr>
        <w:t>Definición</w:t>
      </w:r>
    </w:p>
    <w:p w14:paraId="47D1D568" w14:textId="77777777" w:rsidR="00435AC9" w:rsidRDefault="00435AC9">
      <w:pPr>
        <w:rPr>
          <w:rFonts w:ascii="Calibri" w:hAnsi="Calibri"/>
          <w:b/>
          <w:bCs/>
          <w:sz w:val="22"/>
          <w:szCs w:val="22"/>
          <w:lang w:val="es-CL" w:eastAsia="en-US"/>
        </w:rPr>
      </w:pPr>
    </w:p>
    <w:tbl>
      <w:tblPr>
        <w:tblW w:w="8673" w:type="dxa"/>
        <w:tblInd w:w="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7"/>
        <w:gridCol w:w="1310"/>
        <w:gridCol w:w="1530"/>
        <w:gridCol w:w="4186"/>
      </w:tblGrid>
      <w:tr w:rsidR="00435AC9" w14:paraId="36AF67E9" w14:textId="77777777" w:rsidTr="004E4375">
        <w:trPr>
          <w:trHeight w:val="255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F4C0A9" w14:textId="77777777" w:rsidR="00435AC9" w:rsidRDefault="00000000">
            <w:pPr>
              <w:rPr>
                <w:rFonts w:ascii="Calibri" w:hAnsi="Calibri"/>
                <w:b/>
                <w:bCs/>
                <w:color w:val="000000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lang w:val="es-CL" w:eastAsia="es-CL"/>
              </w:rPr>
              <w:t>Llave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8FF0FA" w14:textId="77777777" w:rsidR="00435AC9" w:rsidRDefault="00000000">
            <w:pPr>
              <w:jc w:val="center"/>
              <w:rPr>
                <w:rFonts w:ascii="Calibri" w:hAnsi="Calibri"/>
                <w:b/>
                <w:bCs/>
                <w:color w:val="000000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lang w:val="es-CL" w:eastAsia="es-CL"/>
              </w:rPr>
              <w:t>Tipo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1CA201" w14:textId="77777777" w:rsidR="00435AC9" w:rsidRDefault="00000000">
            <w:pPr>
              <w:jc w:val="center"/>
              <w:rPr>
                <w:rFonts w:ascii="Calibri" w:hAnsi="Calibri"/>
                <w:b/>
                <w:bCs/>
                <w:color w:val="000000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lang w:val="es-CL" w:eastAsia="es-CL"/>
              </w:rPr>
              <w:t>Longitud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7FCB83" w14:textId="77777777" w:rsidR="00435AC9" w:rsidRDefault="00000000">
            <w:pPr>
              <w:jc w:val="center"/>
              <w:rPr>
                <w:rFonts w:ascii="Calibri" w:hAnsi="Calibri"/>
                <w:b/>
                <w:bCs/>
                <w:color w:val="000000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lang w:val="es-CL" w:eastAsia="es-CL"/>
              </w:rPr>
              <w:t>Descripción</w:t>
            </w:r>
          </w:p>
        </w:tc>
      </w:tr>
      <w:tr w:rsidR="004E4375" w14:paraId="5DEF41FA" w14:textId="77777777" w:rsidTr="004E4375">
        <w:trPr>
          <w:trHeight w:val="255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246272" w14:textId="3F8B8483" w:rsidR="004E4375" w:rsidRDefault="004E4375" w:rsidP="004E4375">
            <w:pPr>
              <w:rPr>
                <w:rFonts w:ascii="Calibri" w:hAnsi="Calibri"/>
                <w:b/>
                <w:bCs/>
                <w:color w:val="000000"/>
                <w:lang w:val="es-CL" w:eastAsia="es-CL"/>
              </w:rPr>
            </w:pPr>
            <w:proofErr w:type="spellStart"/>
            <w:r>
              <w:rPr>
                <w:rFonts w:ascii="Calibri" w:hAnsi="Calibri"/>
                <w:b/>
                <w:bCs/>
                <w:sz w:val="21"/>
                <w:szCs w:val="21"/>
                <w:lang w:val="es-CL" w:eastAsia="es-CL"/>
              </w:rPr>
              <w:t>rut_cliente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BE16BBC" w14:textId="66676C81" w:rsidR="004E4375" w:rsidRDefault="004E4375" w:rsidP="004E4375">
            <w:pPr>
              <w:jc w:val="center"/>
              <w:rPr>
                <w:rFonts w:ascii="Calibri" w:hAnsi="Calibri"/>
                <w:b/>
                <w:bCs/>
                <w:color w:val="000000"/>
                <w:lang w:val="es-CL" w:eastAsia="es-CL"/>
              </w:rPr>
            </w:pPr>
            <w:proofErr w:type="spellStart"/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String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1EEC73D" w14:textId="28BA85AE" w:rsidR="004E4375" w:rsidRDefault="004E4375" w:rsidP="004E4375">
            <w:pPr>
              <w:jc w:val="center"/>
              <w:rPr>
                <w:rFonts w:ascii="Calibri" w:hAnsi="Calibri"/>
                <w:b/>
                <w:bCs/>
                <w:color w:val="000000"/>
                <w:lang w:val="es-CL" w:eastAsia="es-CL"/>
              </w:rPr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Max. 30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05E54FD" w14:textId="16A71E82" w:rsidR="004E4375" w:rsidRDefault="004E4375" w:rsidP="004E4375">
            <w:pPr>
              <w:jc w:val="center"/>
              <w:rPr>
                <w:rFonts w:ascii="Calibri" w:hAnsi="Calibri"/>
                <w:b/>
                <w:bCs/>
                <w:color w:val="000000"/>
                <w:lang w:val="es-CL" w:eastAsia="es-CL"/>
              </w:rPr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Identificador del cliente en el sistema</w:t>
            </w:r>
          </w:p>
        </w:tc>
      </w:tr>
      <w:tr w:rsidR="004E4375" w14:paraId="0C6EA017" w14:textId="77777777" w:rsidTr="004E4375">
        <w:trPr>
          <w:trHeight w:val="255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23149" w14:textId="60FC1DFB" w:rsidR="004E4375" w:rsidRDefault="004E4375" w:rsidP="004E4375">
            <w:pPr>
              <w:rPr>
                <w:rFonts w:ascii="Calibri" w:hAnsi="Calibri"/>
                <w:b/>
                <w:bCs/>
                <w:sz w:val="21"/>
                <w:szCs w:val="21"/>
                <w:lang w:val="es-CL" w:eastAsia="es-CL"/>
              </w:rPr>
            </w:pPr>
            <w:proofErr w:type="spellStart"/>
            <w:r>
              <w:rPr>
                <w:rFonts w:ascii="Calibri" w:hAnsi="Calibri"/>
                <w:b/>
                <w:bCs/>
                <w:sz w:val="21"/>
                <w:szCs w:val="21"/>
                <w:lang w:val="es-CL" w:eastAsia="es-CL"/>
              </w:rPr>
              <w:t>type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99769D" w14:textId="77777777" w:rsidR="004E4375" w:rsidRDefault="004E4375" w:rsidP="004E4375">
            <w:pPr>
              <w:jc w:val="center"/>
            </w:pPr>
            <w:proofErr w:type="spellStart"/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String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84E9C" w14:textId="29E473E8" w:rsidR="004E4375" w:rsidRDefault="004E4375" w:rsidP="004E4375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Max. 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CA4E4" w14:textId="0A686189" w:rsidR="004E4375" w:rsidRDefault="004E4375" w:rsidP="004E4375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Define el formato con el cual se mostrará el valor de la llave total, debe enviarse como valor de esta llave la palabra: “</w:t>
            </w:r>
            <w:proofErr w:type="spellStart"/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String</w:t>
            </w:r>
            <w:proofErr w:type="spellEnd"/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”</w:t>
            </w:r>
          </w:p>
        </w:tc>
      </w:tr>
    </w:tbl>
    <w:p w14:paraId="0B003CFE" w14:textId="77777777" w:rsidR="00435AC9" w:rsidRDefault="00435AC9">
      <w:pPr>
        <w:rPr>
          <w:b/>
          <w:bCs/>
          <w:lang w:val="es-CL" w:eastAsia="en-US"/>
        </w:rPr>
      </w:pPr>
    </w:p>
    <w:p w14:paraId="23309D50" w14:textId="77777777" w:rsidR="00435AC9" w:rsidRDefault="00435AC9">
      <w:pPr>
        <w:rPr>
          <w:rFonts w:ascii="Calibri" w:hAnsi="Calibri" w:cs="Arial"/>
          <w:b/>
          <w:bCs/>
          <w:sz w:val="22"/>
          <w:szCs w:val="22"/>
          <w:lang w:val="es-CL" w:eastAsia="en-US"/>
        </w:rPr>
      </w:pPr>
    </w:p>
    <w:p w14:paraId="1B0FD304" w14:textId="77777777" w:rsidR="00435AC9" w:rsidRDefault="00435AC9">
      <w:pPr>
        <w:rPr>
          <w:rFonts w:ascii="Calibri" w:hAnsi="Calibri" w:cs="Arial"/>
          <w:b/>
          <w:bCs/>
          <w:sz w:val="22"/>
          <w:szCs w:val="22"/>
          <w:lang w:val="es-CL" w:eastAsia="en-US"/>
        </w:rPr>
      </w:pPr>
    </w:p>
    <w:p w14:paraId="491F08D5" w14:textId="77777777" w:rsidR="00435AC9" w:rsidRDefault="00435AC9">
      <w:pPr>
        <w:rPr>
          <w:rFonts w:ascii="Calibri" w:hAnsi="Calibri" w:cs="Arial"/>
          <w:b/>
          <w:bCs/>
          <w:sz w:val="22"/>
          <w:szCs w:val="22"/>
          <w:lang w:val="es-CL" w:eastAsia="en-US"/>
        </w:rPr>
      </w:pPr>
    </w:p>
    <w:p w14:paraId="46A2BF0D" w14:textId="77777777" w:rsidR="00435AC9" w:rsidRDefault="00435AC9">
      <w:pPr>
        <w:rPr>
          <w:rFonts w:ascii="Calibri" w:hAnsi="Calibri" w:cs="Arial"/>
          <w:b/>
          <w:bCs/>
          <w:sz w:val="22"/>
          <w:szCs w:val="22"/>
          <w:lang w:val="es-CL" w:eastAsia="en-US"/>
        </w:rPr>
      </w:pPr>
    </w:p>
    <w:p w14:paraId="6C88303C" w14:textId="77777777" w:rsidR="00435AC9" w:rsidRPr="00877133" w:rsidRDefault="00000000">
      <w:pPr>
        <w:rPr>
          <w:rFonts w:ascii="Calibri" w:hAnsi="Calibri" w:cs="Arial"/>
          <w:b/>
          <w:bCs/>
          <w:sz w:val="22"/>
          <w:szCs w:val="22"/>
          <w:lang w:val="en-US" w:eastAsia="en-US"/>
        </w:rPr>
      </w:pPr>
      <w:proofErr w:type="spellStart"/>
      <w:r w:rsidRPr="00877133">
        <w:rPr>
          <w:rFonts w:ascii="Calibri" w:hAnsi="Calibri" w:cs="Arial"/>
          <w:b/>
          <w:bCs/>
          <w:sz w:val="22"/>
          <w:szCs w:val="22"/>
          <w:lang w:val="en-US" w:eastAsia="en-US"/>
        </w:rPr>
        <w:t>Ejemplo</w:t>
      </w:r>
      <w:proofErr w:type="spellEnd"/>
    </w:p>
    <w:p w14:paraId="3FAF57D2" w14:textId="77777777" w:rsidR="00435AC9" w:rsidRPr="00877133" w:rsidRDefault="00435AC9">
      <w:pPr>
        <w:rPr>
          <w:b/>
          <w:bCs/>
          <w:sz w:val="18"/>
          <w:szCs w:val="18"/>
          <w:lang w:val="en-US" w:eastAsia="en-US"/>
        </w:rPr>
      </w:pPr>
    </w:p>
    <w:p w14:paraId="44C8EE07" w14:textId="77777777" w:rsidR="00435AC9" w:rsidRPr="00877133" w:rsidRDefault="00000000">
      <w:pPr>
        <w:rPr>
          <w:rFonts w:ascii="Calibri" w:hAnsi="Calibri"/>
          <w:sz w:val="22"/>
          <w:szCs w:val="22"/>
          <w:lang w:val="en-US" w:eastAsia="en-US"/>
        </w:rPr>
      </w:pPr>
      <w:r w:rsidRPr="00877133">
        <w:rPr>
          <w:rFonts w:ascii="Calibri" w:hAnsi="Calibri"/>
          <w:sz w:val="22"/>
          <w:szCs w:val="22"/>
          <w:lang w:val="en-US" w:eastAsia="en-US"/>
        </w:rPr>
        <w:t>{</w:t>
      </w:r>
    </w:p>
    <w:p w14:paraId="6B605B1B" w14:textId="61728AFA" w:rsidR="00435AC9" w:rsidRPr="00877133" w:rsidRDefault="00000000">
      <w:pPr>
        <w:rPr>
          <w:rFonts w:ascii="Calibri" w:hAnsi="Calibri"/>
          <w:sz w:val="22"/>
          <w:szCs w:val="22"/>
          <w:lang w:val="en-US" w:eastAsia="en-US"/>
        </w:rPr>
      </w:pPr>
      <w:r w:rsidRPr="00877133">
        <w:rPr>
          <w:rFonts w:ascii="Calibri" w:hAnsi="Calibri"/>
          <w:sz w:val="22"/>
          <w:szCs w:val="22"/>
          <w:lang w:val="en-US" w:eastAsia="en-US"/>
        </w:rPr>
        <w:t xml:space="preserve">    "</w:t>
      </w:r>
      <w:proofErr w:type="spellStart"/>
      <w:proofErr w:type="gramStart"/>
      <w:r w:rsidRPr="00877133">
        <w:rPr>
          <w:rFonts w:ascii="Calibri" w:hAnsi="Calibri"/>
          <w:sz w:val="22"/>
          <w:szCs w:val="22"/>
          <w:lang w:val="en-US" w:eastAsia="en-US"/>
        </w:rPr>
        <w:t>rut</w:t>
      </w:r>
      <w:proofErr w:type="gramEnd"/>
      <w:r w:rsidRPr="00877133">
        <w:rPr>
          <w:rFonts w:ascii="Calibri" w:hAnsi="Calibri"/>
          <w:sz w:val="22"/>
          <w:szCs w:val="22"/>
          <w:lang w:val="en-US" w:eastAsia="en-US"/>
        </w:rPr>
        <w:t>_cliente</w:t>
      </w:r>
      <w:proofErr w:type="spellEnd"/>
      <w:r w:rsidRPr="00877133">
        <w:rPr>
          <w:rFonts w:ascii="Calibri" w:hAnsi="Calibri"/>
          <w:sz w:val="22"/>
          <w:szCs w:val="22"/>
          <w:lang w:val="en-US" w:eastAsia="en-US"/>
        </w:rPr>
        <w:t>": "17778633",</w:t>
      </w:r>
      <w:r w:rsidR="004E4375" w:rsidRPr="00877133">
        <w:rPr>
          <w:rFonts w:ascii="Calibri" w:hAnsi="Calibri"/>
          <w:sz w:val="22"/>
          <w:szCs w:val="22"/>
          <w:lang w:val="en-US" w:eastAsia="en-US"/>
        </w:rPr>
        <w:t xml:space="preserve"> </w:t>
      </w:r>
    </w:p>
    <w:p w14:paraId="7E3FE200" w14:textId="3A5E5D91" w:rsidR="004E4375" w:rsidRPr="00877133" w:rsidRDefault="004E4375">
      <w:pPr>
        <w:rPr>
          <w:rFonts w:ascii="Calibri" w:hAnsi="Calibri"/>
          <w:sz w:val="22"/>
          <w:szCs w:val="22"/>
          <w:lang w:val="en-US" w:eastAsia="en-US"/>
        </w:rPr>
      </w:pPr>
      <w:r w:rsidRPr="00877133">
        <w:rPr>
          <w:rFonts w:ascii="Calibri" w:hAnsi="Calibri"/>
          <w:sz w:val="22"/>
          <w:szCs w:val="22"/>
          <w:lang w:val="en-US" w:eastAsia="en-US"/>
        </w:rPr>
        <w:t xml:space="preserve">    “type”: “String”</w:t>
      </w:r>
    </w:p>
    <w:p w14:paraId="6A940F78" w14:textId="77777777" w:rsidR="00435AC9" w:rsidRDefault="00000000">
      <w:pPr>
        <w:rPr>
          <w:rFonts w:ascii="Calibri" w:hAnsi="Calibri"/>
          <w:sz w:val="22"/>
          <w:szCs w:val="22"/>
          <w:lang w:val="es-CL" w:eastAsia="en-US"/>
        </w:rPr>
      </w:pPr>
      <w:r>
        <w:rPr>
          <w:rFonts w:ascii="Calibri" w:hAnsi="Calibri"/>
          <w:sz w:val="22"/>
          <w:szCs w:val="22"/>
          <w:lang w:val="es-CL" w:eastAsia="en-US"/>
        </w:rPr>
        <w:t>}</w:t>
      </w:r>
    </w:p>
    <w:p w14:paraId="4D2267C1" w14:textId="77777777" w:rsidR="00435AC9" w:rsidRDefault="00435AC9">
      <w:pPr>
        <w:rPr>
          <w:b/>
          <w:bCs/>
          <w:sz w:val="18"/>
          <w:szCs w:val="18"/>
          <w:lang w:val="es-CL" w:eastAsia="en-US"/>
        </w:rPr>
      </w:pPr>
    </w:p>
    <w:p w14:paraId="3BF325F0" w14:textId="77777777" w:rsidR="00435AC9" w:rsidRDefault="00000000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  <w:lang w:val="es-CL" w:eastAsia="en-US"/>
        </w:rPr>
        <w:t>Estructura 2: Estructura JSON respuesta (consulta)</w:t>
      </w:r>
    </w:p>
    <w:p w14:paraId="7A034552" w14:textId="77777777" w:rsidR="00435AC9" w:rsidRDefault="00000000">
      <w:pPr>
        <w:rPr>
          <w:rFonts w:ascii="Calibri" w:hAnsi="Calibri"/>
          <w:b/>
          <w:bCs/>
          <w:sz w:val="21"/>
          <w:szCs w:val="21"/>
          <w:lang w:val="es-CL" w:eastAsia="en-US"/>
        </w:rPr>
      </w:pPr>
      <w:r>
        <w:rPr>
          <w:rFonts w:ascii="Calibri" w:hAnsi="Calibri"/>
          <w:b/>
          <w:bCs/>
          <w:sz w:val="21"/>
          <w:szCs w:val="21"/>
          <w:lang w:val="es-CL" w:eastAsia="en-US"/>
        </w:rPr>
        <w:t>Definición</w:t>
      </w:r>
    </w:p>
    <w:p w14:paraId="6A875286" w14:textId="77777777" w:rsidR="00435AC9" w:rsidRDefault="00435AC9">
      <w:pPr>
        <w:rPr>
          <w:rFonts w:ascii="Calibri" w:hAnsi="Calibri"/>
          <w:b/>
          <w:bCs/>
          <w:sz w:val="21"/>
          <w:szCs w:val="21"/>
          <w:lang w:val="es-CL" w:eastAsia="en-US"/>
        </w:rPr>
      </w:pPr>
    </w:p>
    <w:tbl>
      <w:tblPr>
        <w:tblW w:w="9975" w:type="dxa"/>
        <w:tblInd w:w="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972"/>
        <w:gridCol w:w="1530"/>
        <w:gridCol w:w="5493"/>
      </w:tblGrid>
      <w:tr w:rsidR="00435AC9" w14:paraId="523FE076" w14:textId="77777777">
        <w:trPr>
          <w:trHeight w:val="25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75C2B5" w14:textId="77777777" w:rsidR="00435AC9" w:rsidRDefault="00000000">
            <w:pPr>
              <w:rPr>
                <w:rFonts w:ascii="Calibri" w:hAnsi="Calibri"/>
                <w:b/>
                <w:bCs/>
                <w:color w:val="000000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lang w:val="es-CL" w:eastAsia="es-CL"/>
              </w:rPr>
              <w:t>Llave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BB8667" w14:textId="77777777" w:rsidR="00435AC9" w:rsidRDefault="00000000">
            <w:pPr>
              <w:jc w:val="center"/>
              <w:rPr>
                <w:rFonts w:ascii="Calibri" w:hAnsi="Calibri"/>
                <w:b/>
                <w:bCs/>
                <w:color w:val="000000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lang w:val="es-CL" w:eastAsia="es-CL"/>
              </w:rPr>
              <w:t>Tipo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1FDF6D" w14:textId="77777777" w:rsidR="00435AC9" w:rsidRDefault="00000000">
            <w:pPr>
              <w:jc w:val="center"/>
              <w:rPr>
                <w:rFonts w:ascii="Calibri" w:hAnsi="Calibri"/>
                <w:b/>
                <w:bCs/>
                <w:color w:val="000000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lang w:val="es-CL" w:eastAsia="es-CL"/>
              </w:rPr>
              <w:t>Longitud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CB59C6" w14:textId="77777777" w:rsidR="00435AC9" w:rsidRDefault="00000000">
            <w:pPr>
              <w:jc w:val="center"/>
              <w:rPr>
                <w:rFonts w:ascii="Calibri" w:hAnsi="Calibri"/>
                <w:b/>
                <w:bCs/>
                <w:color w:val="000000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lang w:val="es-CL" w:eastAsia="es-CL"/>
              </w:rPr>
              <w:t>Descripción</w:t>
            </w:r>
          </w:p>
        </w:tc>
      </w:tr>
      <w:tr w:rsidR="00435AC9" w14:paraId="0AAA702B" w14:textId="77777777">
        <w:trPr>
          <w:trHeight w:val="25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2FF68" w14:textId="77777777" w:rsidR="00435AC9" w:rsidRDefault="00000000">
            <w:pPr>
              <w:rPr>
                <w:rFonts w:ascii="Calibri" w:hAnsi="Calibri"/>
                <w:b/>
                <w:bCs/>
                <w:sz w:val="21"/>
                <w:szCs w:val="21"/>
                <w:lang w:val="es-CL" w:eastAsia="es-CL"/>
              </w:rPr>
            </w:pPr>
            <w:proofErr w:type="spellStart"/>
            <w:r>
              <w:rPr>
                <w:rFonts w:ascii="Calibri" w:hAnsi="Calibri"/>
                <w:b/>
                <w:bCs/>
                <w:sz w:val="21"/>
                <w:szCs w:val="21"/>
                <w:lang w:val="es-CL" w:eastAsia="es-CL"/>
              </w:rPr>
              <w:t>rut_cliente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D323D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proofErr w:type="spellStart"/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String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D38EE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Max. 30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DFC72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Identificador del cliente en el sistema</w:t>
            </w:r>
          </w:p>
        </w:tc>
      </w:tr>
      <w:tr w:rsidR="00435AC9" w14:paraId="5BC31E1A" w14:textId="77777777">
        <w:trPr>
          <w:trHeight w:val="25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D16D" w14:textId="77777777" w:rsidR="00435AC9" w:rsidRDefault="00000000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nombre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81818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proofErr w:type="spellStart"/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String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10DDB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proofErr w:type="gramStart"/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Max  100</w:t>
            </w:r>
            <w:proofErr w:type="gramEnd"/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D9327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Nombre del Cliente en el Sistema</w:t>
            </w:r>
          </w:p>
        </w:tc>
      </w:tr>
      <w:tr w:rsidR="00435AC9" w14:paraId="53DD597E" w14:textId="77777777">
        <w:trPr>
          <w:trHeight w:val="25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AA9A" w14:textId="77777777" w:rsidR="00435AC9" w:rsidRDefault="00000000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BCA02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proofErr w:type="spellStart"/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String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1966E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Max 20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4BC6D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proofErr w:type="gramStart"/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Total</w:t>
            </w:r>
            <w:proofErr w:type="gramEnd"/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 xml:space="preserve"> a Pagar por el Cliente</w:t>
            </w:r>
          </w:p>
        </w:tc>
      </w:tr>
      <w:tr w:rsidR="00435AC9" w14:paraId="61391713" w14:textId="77777777">
        <w:trPr>
          <w:trHeight w:val="25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F23F1" w14:textId="77777777" w:rsidR="00435AC9" w:rsidRDefault="00000000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vencimiento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2C757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proofErr w:type="spellStart"/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String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638F0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Max. 10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30AFC" w14:textId="77777777" w:rsidR="00435AC9" w:rsidRDefault="00000000">
            <w:pPr>
              <w:jc w:val="center"/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Fecha de Vencimiento en formato 'YYYY-MM-DD'</w:t>
            </w:r>
          </w:p>
        </w:tc>
      </w:tr>
      <w:tr w:rsidR="00435AC9" w14:paraId="7B49BBFD" w14:textId="77777777">
        <w:trPr>
          <w:trHeight w:val="25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71036" w14:textId="77777777" w:rsidR="00435AC9" w:rsidRDefault="00000000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b/>
                <w:bCs/>
                <w:sz w:val="21"/>
                <w:szCs w:val="21"/>
              </w:rPr>
              <w:t>facturas_pagar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5DF6D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proofErr w:type="spellStart"/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Int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94371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10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D4702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 xml:space="preserve">Cantidad </w:t>
            </w:r>
            <w:proofErr w:type="gramStart"/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de  Facturas</w:t>
            </w:r>
            <w:proofErr w:type="gramEnd"/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 xml:space="preserve"> adeudadas que se pagaran en esta transacción</w:t>
            </w:r>
          </w:p>
        </w:tc>
      </w:tr>
      <w:tr w:rsidR="00435AC9" w14:paraId="195CC592" w14:textId="77777777">
        <w:trPr>
          <w:trHeight w:val="25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D5D1" w14:textId="77777777" w:rsidR="00435AC9" w:rsidRDefault="00000000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b/>
                <w:bCs/>
                <w:sz w:val="21"/>
                <w:szCs w:val="21"/>
              </w:rPr>
              <w:t>id_facturas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09083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Array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4C669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0 … N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C754C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Identificador de Facturas en nuestro sistema</w:t>
            </w:r>
          </w:p>
        </w:tc>
      </w:tr>
      <w:tr w:rsidR="00435AC9" w14:paraId="77346D73" w14:textId="77777777">
        <w:trPr>
          <w:trHeight w:val="25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4272B" w14:textId="77777777" w:rsidR="00435AC9" w:rsidRDefault="00000000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b/>
                <w:bCs/>
                <w:sz w:val="21"/>
                <w:szCs w:val="21"/>
              </w:rPr>
              <w:t>transaccion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F47C7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proofErr w:type="spellStart"/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String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18F1C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Max. 40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BFBB6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Identificador del Pago</w:t>
            </w:r>
          </w:p>
        </w:tc>
      </w:tr>
    </w:tbl>
    <w:p w14:paraId="3157CA31" w14:textId="77777777" w:rsidR="00435AC9" w:rsidRDefault="00435AC9">
      <w:pPr>
        <w:pStyle w:val="Default"/>
      </w:pPr>
    </w:p>
    <w:p w14:paraId="0FF4858E" w14:textId="77777777" w:rsidR="00435AC9" w:rsidRDefault="00000000">
      <w:pPr>
        <w:pStyle w:val="Default"/>
      </w:pPr>
      <w:r>
        <w:t>Nota: El total puede mostrarse sin decimales. En el siguiente ejemplo el total de la respuesta a la consulta es “</w:t>
      </w:r>
      <w:r>
        <w:rPr>
          <w:rFonts w:cs="Arial"/>
          <w:sz w:val="22"/>
          <w:szCs w:val="22"/>
          <w:lang w:eastAsia="en-US"/>
        </w:rPr>
        <w:t>141418.79”, pero puede mostrarse al cliente con “</w:t>
      </w:r>
      <w:r>
        <w:rPr>
          <w:rFonts w:cs="Arial"/>
          <w:b/>
          <w:bCs/>
          <w:sz w:val="22"/>
          <w:szCs w:val="22"/>
          <w:lang w:eastAsia="en-US"/>
        </w:rPr>
        <w:t>141418</w:t>
      </w:r>
      <w:r>
        <w:rPr>
          <w:rFonts w:cs="Arial"/>
          <w:sz w:val="22"/>
          <w:szCs w:val="22"/>
          <w:lang w:eastAsia="en-US"/>
        </w:rPr>
        <w:t>”</w:t>
      </w:r>
    </w:p>
    <w:p w14:paraId="32B46490" w14:textId="77777777" w:rsidR="00435AC9" w:rsidRDefault="00435AC9">
      <w:pPr>
        <w:pStyle w:val="Default"/>
      </w:pPr>
    </w:p>
    <w:p w14:paraId="4D82C932" w14:textId="77777777" w:rsidR="00435AC9" w:rsidRDefault="00000000">
      <w:r>
        <w:rPr>
          <w:rFonts w:ascii="Calibri" w:hAnsi="Calibri" w:cs="Arial"/>
          <w:b/>
          <w:bCs/>
          <w:sz w:val="22"/>
          <w:szCs w:val="22"/>
          <w:lang w:val="es-CL" w:eastAsia="en-US"/>
        </w:rPr>
        <w:t>Ejemplo</w:t>
      </w:r>
    </w:p>
    <w:p w14:paraId="2D6D57AF" w14:textId="77777777" w:rsidR="00435AC9" w:rsidRDefault="00435AC9">
      <w:pPr>
        <w:rPr>
          <w:rFonts w:ascii="Calibri" w:hAnsi="Calibri" w:cs="Arial"/>
          <w:b/>
          <w:bCs/>
          <w:sz w:val="22"/>
          <w:szCs w:val="22"/>
          <w:lang w:val="es-CL" w:eastAsia="en-US"/>
        </w:rPr>
      </w:pPr>
    </w:p>
    <w:p w14:paraId="56C9AA37" w14:textId="77777777" w:rsidR="00435AC9" w:rsidRDefault="00000000">
      <w:r>
        <w:rPr>
          <w:rFonts w:ascii="Calibri" w:hAnsi="Calibri" w:cs="Arial"/>
          <w:sz w:val="22"/>
          <w:szCs w:val="22"/>
          <w:lang w:val="es-CL" w:eastAsia="en-US"/>
        </w:rPr>
        <w:t>{</w:t>
      </w:r>
    </w:p>
    <w:p w14:paraId="1193F16D" w14:textId="77777777" w:rsidR="00435AC9" w:rsidRDefault="00000000">
      <w:r>
        <w:rPr>
          <w:rFonts w:ascii="Calibri" w:hAnsi="Calibri" w:cs="Arial"/>
          <w:sz w:val="22"/>
          <w:szCs w:val="22"/>
          <w:lang w:val="es-CL" w:eastAsia="en-US"/>
        </w:rPr>
        <w:t xml:space="preserve">    "</w:t>
      </w:r>
      <w:proofErr w:type="spellStart"/>
      <w:r>
        <w:rPr>
          <w:rFonts w:ascii="Calibri" w:hAnsi="Calibri" w:cs="Arial"/>
          <w:sz w:val="22"/>
          <w:szCs w:val="22"/>
          <w:lang w:val="es-CL" w:eastAsia="en-US"/>
        </w:rPr>
        <w:t>transaccion</w:t>
      </w:r>
      <w:proofErr w:type="spellEnd"/>
      <w:r>
        <w:rPr>
          <w:rFonts w:ascii="Calibri" w:hAnsi="Calibri" w:cs="Arial"/>
          <w:sz w:val="22"/>
          <w:szCs w:val="22"/>
          <w:lang w:val="es-CL" w:eastAsia="en-US"/>
        </w:rPr>
        <w:t>": "431163b3-d168-4418-a5a8-23db71573223",</w:t>
      </w:r>
    </w:p>
    <w:p w14:paraId="73A19638" w14:textId="77777777" w:rsidR="00435AC9" w:rsidRDefault="00000000">
      <w:r>
        <w:rPr>
          <w:rFonts w:ascii="Calibri" w:hAnsi="Calibri" w:cs="Arial"/>
          <w:sz w:val="22"/>
          <w:szCs w:val="22"/>
          <w:lang w:val="es-CL" w:eastAsia="en-US"/>
        </w:rPr>
        <w:t xml:space="preserve">    "</w:t>
      </w:r>
      <w:proofErr w:type="spellStart"/>
      <w:r>
        <w:rPr>
          <w:rFonts w:ascii="Calibri" w:hAnsi="Calibri" w:cs="Arial"/>
          <w:sz w:val="22"/>
          <w:szCs w:val="22"/>
          <w:lang w:val="es-CL" w:eastAsia="en-US"/>
        </w:rPr>
        <w:t>rut_cliente</w:t>
      </w:r>
      <w:proofErr w:type="spellEnd"/>
      <w:r>
        <w:rPr>
          <w:rFonts w:ascii="Calibri" w:hAnsi="Calibri" w:cs="Arial"/>
          <w:sz w:val="22"/>
          <w:szCs w:val="22"/>
          <w:lang w:val="es-CL" w:eastAsia="en-US"/>
        </w:rPr>
        <w:t>": "32038400-7",</w:t>
      </w:r>
    </w:p>
    <w:p w14:paraId="190CE851" w14:textId="77777777" w:rsidR="00435AC9" w:rsidRDefault="00000000">
      <w:r>
        <w:rPr>
          <w:rFonts w:ascii="Calibri" w:hAnsi="Calibri" w:cs="Arial"/>
          <w:sz w:val="22"/>
          <w:szCs w:val="22"/>
          <w:lang w:val="es-CL" w:eastAsia="en-US"/>
        </w:rPr>
        <w:t xml:space="preserve">    "vencimiento": "2021-08-13",</w:t>
      </w:r>
    </w:p>
    <w:p w14:paraId="1F393C93" w14:textId="77777777" w:rsidR="00435AC9" w:rsidRDefault="00000000">
      <w:r>
        <w:rPr>
          <w:rFonts w:ascii="Calibri" w:hAnsi="Calibri" w:cs="Arial"/>
          <w:sz w:val="22"/>
          <w:szCs w:val="22"/>
          <w:lang w:val="es-CL" w:eastAsia="en-US"/>
        </w:rPr>
        <w:t xml:space="preserve">    "</w:t>
      </w:r>
      <w:proofErr w:type="spellStart"/>
      <w:r>
        <w:rPr>
          <w:rFonts w:ascii="Calibri" w:hAnsi="Calibri" w:cs="Arial"/>
          <w:sz w:val="22"/>
          <w:szCs w:val="22"/>
          <w:lang w:val="es-CL" w:eastAsia="en-US"/>
        </w:rPr>
        <w:t>facturas_pagar</w:t>
      </w:r>
      <w:proofErr w:type="spellEnd"/>
      <w:r>
        <w:rPr>
          <w:rFonts w:ascii="Calibri" w:hAnsi="Calibri" w:cs="Arial"/>
          <w:sz w:val="22"/>
          <w:szCs w:val="22"/>
          <w:lang w:val="es-CL" w:eastAsia="en-US"/>
        </w:rPr>
        <w:t>": 1,</w:t>
      </w:r>
    </w:p>
    <w:p w14:paraId="71D5A260" w14:textId="77777777" w:rsidR="00435AC9" w:rsidRPr="004E4375" w:rsidRDefault="00000000">
      <w:pPr>
        <w:rPr>
          <w:lang w:val="en-US"/>
        </w:rPr>
      </w:pPr>
      <w:r>
        <w:rPr>
          <w:rFonts w:ascii="Calibri" w:hAnsi="Calibri" w:cs="Arial"/>
          <w:sz w:val="22"/>
          <w:szCs w:val="22"/>
          <w:lang w:val="es-CL" w:eastAsia="en-US"/>
        </w:rPr>
        <w:t xml:space="preserve">    </w:t>
      </w:r>
      <w:r w:rsidRPr="004E4375">
        <w:rPr>
          <w:rFonts w:ascii="Calibri" w:hAnsi="Calibri" w:cs="Arial"/>
          <w:sz w:val="22"/>
          <w:szCs w:val="22"/>
          <w:lang w:val="en-US" w:eastAsia="en-US"/>
        </w:rPr>
        <w:t>"</w:t>
      </w:r>
      <w:proofErr w:type="spellStart"/>
      <w:proofErr w:type="gramStart"/>
      <w:r w:rsidRPr="004E4375">
        <w:rPr>
          <w:rFonts w:ascii="Calibri" w:hAnsi="Calibri" w:cs="Arial"/>
          <w:sz w:val="22"/>
          <w:szCs w:val="22"/>
          <w:lang w:val="en-US" w:eastAsia="en-US"/>
        </w:rPr>
        <w:t>id</w:t>
      </w:r>
      <w:proofErr w:type="gramEnd"/>
      <w:r w:rsidRPr="004E4375">
        <w:rPr>
          <w:rFonts w:ascii="Calibri" w:hAnsi="Calibri" w:cs="Arial"/>
          <w:sz w:val="22"/>
          <w:szCs w:val="22"/>
          <w:lang w:val="en-US" w:eastAsia="en-US"/>
        </w:rPr>
        <w:t>_facturas</w:t>
      </w:r>
      <w:proofErr w:type="spellEnd"/>
      <w:r w:rsidRPr="004E4375">
        <w:rPr>
          <w:rFonts w:ascii="Calibri" w:hAnsi="Calibri" w:cs="Arial"/>
          <w:sz w:val="22"/>
          <w:szCs w:val="22"/>
          <w:lang w:val="en-US" w:eastAsia="en-US"/>
        </w:rPr>
        <w:t>": [</w:t>
      </w:r>
    </w:p>
    <w:p w14:paraId="2BC327F3" w14:textId="77777777" w:rsidR="00435AC9" w:rsidRPr="004E4375" w:rsidRDefault="00000000">
      <w:pPr>
        <w:rPr>
          <w:lang w:val="en-US"/>
        </w:rPr>
      </w:pPr>
      <w:r w:rsidRPr="004E4375">
        <w:rPr>
          <w:rFonts w:ascii="Calibri" w:hAnsi="Calibri" w:cs="Arial"/>
          <w:sz w:val="22"/>
          <w:szCs w:val="22"/>
          <w:lang w:val="en-US" w:eastAsia="en-US"/>
        </w:rPr>
        <w:t xml:space="preserve">        134371</w:t>
      </w:r>
    </w:p>
    <w:p w14:paraId="78E05E7B" w14:textId="77777777" w:rsidR="00435AC9" w:rsidRPr="004E4375" w:rsidRDefault="00000000">
      <w:pPr>
        <w:rPr>
          <w:lang w:val="en-US"/>
        </w:rPr>
      </w:pPr>
      <w:r w:rsidRPr="004E4375">
        <w:rPr>
          <w:rFonts w:ascii="Calibri" w:hAnsi="Calibri" w:cs="Arial"/>
          <w:sz w:val="22"/>
          <w:szCs w:val="22"/>
          <w:lang w:val="en-US" w:eastAsia="en-US"/>
        </w:rPr>
        <w:t xml:space="preserve">    ],</w:t>
      </w:r>
    </w:p>
    <w:p w14:paraId="52958048" w14:textId="77777777" w:rsidR="00435AC9" w:rsidRPr="004E4375" w:rsidRDefault="00000000">
      <w:pPr>
        <w:rPr>
          <w:lang w:val="en-US"/>
        </w:rPr>
      </w:pPr>
      <w:r w:rsidRPr="004E4375">
        <w:rPr>
          <w:rFonts w:ascii="Calibri" w:hAnsi="Calibri" w:cs="Arial"/>
          <w:sz w:val="22"/>
          <w:szCs w:val="22"/>
          <w:lang w:val="en-US" w:eastAsia="en-US"/>
        </w:rPr>
        <w:t xml:space="preserve">    "</w:t>
      </w:r>
      <w:proofErr w:type="spellStart"/>
      <w:r w:rsidRPr="004E4375">
        <w:rPr>
          <w:rFonts w:ascii="Calibri" w:hAnsi="Calibri" w:cs="Arial"/>
          <w:sz w:val="22"/>
          <w:szCs w:val="22"/>
          <w:lang w:val="en-US" w:eastAsia="en-US"/>
        </w:rPr>
        <w:t>nombre</w:t>
      </w:r>
      <w:proofErr w:type="spellEnd"/>
      <w:r w:rsidRPr="004E4375">
        <w:rPr>
          <w:rFonts w:ascii="Calibri" w:hAnsi="Calibri" w:cs="Arial"/>
          <w:sz w:val="22"/>
          <w:szCs w:val="22"/>
          <w:lang w:val="en-US" w:eastAsia="en-US"/>
        </w:rPr>
        <w:t xml:space="preserve">": "test-user0014 </w:t>
      </w:r>
      <w:proofErr w:type="spellStart"/>
      <w:r w:rsidRPr="004E4375">
        <w:rPr>
          <w:rFonts w:ascii="Calibri" w:hAnsi="Calibri" w:cs="Arial"/>
          <w:sz w:val="22"/>
          <w:szCs w:val="22"/>
          <w:lang w:val="en-US" w:eastAsia="en-US"/>
        </w:rPr>
        <w:t>test-user0014</w:t>
      </w:r>
      <w:proofErr w:type="spellEnd"/>
      <w:r w:rsidRPr="004E4375">
        <w:rPr>
          <w:rFonts w:ascii="Calibri" w:hAnsi="Calibri" w:cs="Arial"/>
          <w:sz w:val="22"/>
          <w:szCs w:val="22"/>
          <w:lang w:val="en-US" w:eastAsia="en-US"/>
        </w:rPr>
        <w:t>",</w:t>
      </w:r>
    </w:p>
    <w:p w14:paraId="4C671DB3" w14:textId="77777777" w:rsidR="00435AC9" w:rsidRDefault="00000000">
      <w:r w:rsidRPr="004E4375">
        <w:rPr>
          <w:rFonts w:ascii="Calibri" w:hAnsi="Calibri" w:cs="Arial"/>
          <w:sz w:val="22"/>
          <w:szCs w:val="22"/>
          <w:lang w:val="en-US" w:eastAsia="en-US"/>
        </w:rPr>
        <w:t xml:space="preserve">    </w:t>
      </w:r>
      <w:r>
        <w:rPr>
          <w:rFonts w:ascii="Calibri" w:hAnsi="Calibri" w:cs="Arial"/>
          <w:sz w:val="22"/>
          <w:szCs w:val="22"/>
          <w:lang w:val="es-CL" w:eastAsia="en-US"/>
        </w:rPr>
        <w:t>"total": “141418.79”</w:t>
      </w:r>
    </w:p>
    <w:p w14:paraId="2AEB4A2C" w14:textId="77777777" w:rsidR="00435AC9" w:rsidRDefault="00000000">
      <w:r>
        <w:rPr>
          <w:rFonts w:ascii="Calibri" w:hAnsi="Calibri" w:cs="Arial"/>
          <w:sz w:val="22"/>
          <w:szCs w:val="22"/>
          <w:lang w:val="es-CL" w:eastAsia="en-US"/>
        </w:rPr>
        <w:t>}</w:t>
      </w:r>
    </w:p>
    <w:p w14:paraId="1F895446" w14:textId="77777777" w:rsidR="00435AC9" w:rsidRDefault="00435AC9">
      <w:pPr>
        <w:rPr>
          <w:rFonts w:ascii="Calibri" w:hAnsi="Calibri" w:cs="Arial"/>
          <w:b/>
          <w:bCs/>
          <w:sz w:val="22"/>
          <w:szCs w:val="22"/>
          <w:lang w:val="es-CL" w:eastAsia="en-US"/>
        </w:rPr>
      </w:pPr>
    </w:p>
    <w:p w14:paraId="7272D68C" w14:textId="77777777" w:rsidR="00435AC9" w:rsidRDefault="00000000">
      <w:pPr>
        <w:rPr>
          <w:rFonts w:ascii="Calibri" w:hAnsi="Calibri"/>
          <w:sz w:val="21"/>
          <w:szCs w:val="21"/>
        </w:rPr>
      </w:pPr>
      <w:r>
        <w:rPr>
          <w:rFonts w:ascii="Calibri" w:hAnsi="Calibri" w:cs="Arial"/>
          <w:b/>
          <w:bCs/>
          <w:sz w:val="21"/>
          <w:szCs w:val="21"/>
          <w:lang w:val="es-CL" w:eastAsia="en-US"/>
        </w:rPr>
        <w:t xml:space="preserve">Estructura JSON respuesta de Error (consulta) </w:t>
      </w:r>
    </w:p>
    <w:p w14:paraId="3A9D9FE3" w14:textId="77777777" w:rsidR="00435AC9" w:rsidRDefault="00435AC9">
      <w:pPr>
        <w:rPr>
          <w:rFonts w:ascii="Calibri" w:hAnsi="Calibri" w:cs="Arial"/>
          <w:b/>
          <w:bCs/>
          <w:sz w:val="22"/>
          <w:szCs w:val="22"/>
          <w:lang w:val="es-CL" w:eastAsia="en-US"/>
        </w:rPr>
      </w:pPr>
    </w:p>
    <w:tbl>
      <w:tblPr>
        <w:tblW w:w="9975" w:type="dxa"/>
        <w:tblInd w:w="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972"/>
        <w:gridCol w:w="1530"/>
        <w:gridCol w:w="5493"/>
      </w:tblGrid>
      <w:tr w:rsidR="00435AC9" w14:paraId="4E93EF7E" w14:textId="77777777">
        <w:trPr>
          <w:trHeight w:val="25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0B9803" w14:textId="77777777" w:rsidR="00435AC9" w:rsidRDefault="00000000">
            <w:pPr>
              <w:rPr>
                <w:rFonts w:ascii="Calibri" w:hAnsi="Calibri"/>
                <w:b/>
                <w:bCs/>
                <w:color w:val="000000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lang w:val="es-CL" w:eastAsia="es-CL"/>
              </w:rPr>
              <w:t>Llave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D38F0B" w14:textId="77777777" w:rsidR="00435AC9" w:rsidRDefault="00000000">
            <w:pPr>
              <w:jc w:val="center"/>
              <w:rPr>
                <w:rFonts w:ascii="Calibri" w:hAnsi="Calibri"/>
                <w:b/>
                <w:bCs/>
                <w:color w:val="000000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lang w:val="es-CL" w:eastAsia="es-CL"/>
              </w:rPr>
              <w:t>Tipo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237EAD" w14:textId="77777777" w:rsidR="00435AC9" w:rsidRDefault="00000000">
            <w:pPr>
              <w:jc w:val="center"/>
              <w:rPr>
                <w:rFonts w:ascii="Calibri" w:hAnsi="Calibri"/>
                <w:b/>
                <w:bCs/>
                <w:color w:val="000000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lang w:val="es-CL" w:eastAsia="es-CL"/>
              </w:rPr>
              <w:t>Longitud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BF790E" w14:textId="77777777" w:rsidR="00435AC9" w:rsidRDefault="00000000">
            <w:pPr>
              <w:jc w:val="center"/>
              <w:rPr>
                <w:rFonts w:ascii="Calibri" w:hAnsi="Calibri"/>
                <w:b/>
                <w:bCs/>
                <w:color w:val="000000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lang w:val="es-CL" w:eastAsia="es-CL"/>
              </w:rPr>
              <w:t>Descripción</w:t>
            </w:r>
          </w:p>
        </w:tc>
      </w:tr>
      <w:tr w:rsidR="00435AC9" w14:paraId="5C5A2EBE" w14:textId="77777777">
        <w:trPr>
          <w:trHeight w:val="25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93B6" w14:textId="77777777" w:rsidR="00435AC9" w:rsidRDefault="00000000">
            <w:pPr>
              <w:rPr>
                <w:rFonts w:ascii="Calibri" w:hAnsi="Calibri"/>
                <w:b/>
                <w:bCs/>
                <w:sz w:val="21"/>
                <w:szCs w:val="21"/>
                <w:lang w:val="es-CL" w:eastAsia="es-CL"/>
              </w:rPr>
            </w:pPr>
            <w:proofErr w:type="spellStart"/>
            <w:r>
              <w:rPr>
                <w:rFonts w:ascii="Calibri" w:hAnsi="Calibri"/>
                <w:b/>
                <w:bCs/>
                <w:sz w:val="21"/>
                <w:szCs w:val="21"/>
                <w:lang w:val="es-CL" w:eastAsia="es-CL"/>
              </w:rPr>
              <w:t>codigo_error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A65E9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proofErr w:type="spellStart"/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Int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48FB4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Max. 5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9FA75" w14:textId="77777777" w:rsidR="00435AC9" w:rsidRDefault="00000000">
            <w:pPr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Identificador de error en el Sistema</w:t>
            </w:r>
          </w:p>
          <w:p w14:paraId="1B0A1CF8" w14:textId="77777777" w:rsidR="00435AC9" w:rsidRDefault="00435AC9">
            <w:pPr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</w:p>
          <w:p w14:paraId="6E060DFD" w14:textId="77777777" w:rsidR="00435AC9" w:rsidRDefault="00000000">
            <w:pPr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1002: "Error interno del servidor."</w:t>
            </w:r>
          </w:p>
          <w:p w14:paraId="79539014" w14:textId="77777777" w:rsidR="00435AC9" w:rsidRDefault="00000000">
            <w:pPr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lastRenderedPageBreak/>
              <w:t xml:space="preserve">1003: "Consulta Invalida." </w:t>
            </w:r>
          </w:p>
          <w:p w14:paraId="15CB4222" w14:textId="77777777" w:rsidR="00435AC9" w:rsidRDefault="00000000">
            <w:pPr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1004: "RUT del cliente no encontrado."</w:t>
            </w:r>
          </w:p>
          <w:p w14:paraId="31B4D75D" w14:textId="77777777" w:rsidR="00435AC9" w:rsidRDefault="00000000">
            <w:pPr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1005: "RUT sin adeudo. "</w:t>
            </w:r>
          </w:p>
          <w:p w14:paraId="01B6C96E" w14:textId="77777777" w:rsidR="00435AC9" w:rsidRDefault="00435AC9">
            <w:pPr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</w:p>
        </w:tc>
      </w:tr>
      <w:tr w:rsidR="00435AC9" w14:paraId="25A9120E" w14:textId="77777777">
        <w:trPr>
          <w:trHeight w:val="25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00832" w14:textId="77777777" w:rsidR="00435AC9" w:rsidRDefault="00000000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b/>
                <w:bCs/>
                <w:sz w:val="21"/>
                <w:szCs w:val="21"/>
              </w:rPr>
              <w:lastRenderedPageBreak/>
              <w:t>mensaje_error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71021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proofErr w:type="spellStart"/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String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26AAD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proofErr w:type="gramStart"/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Max  100</w:t>
            </w:r>
            <w:proofErr w:type="gramEnd"/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33A86" w14:textId="77777777" w:rsidR="00435AC9" w:rsidRDefault="00000000">
            <w:pPr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Descripción del Error/Inconveniente</w:t>
            </w:r>
          </w:p>
        </w:tc>
      </w:tr>
    </w:tbl>
    <w:p w14:paraId="622661B9" w14:textId="77777777" w:rsidR="00435AC9" w:rsidRDefault="00000000">
      <w:r>
        <w:rPr>
          <w:rFonts w:ascii="Calibri" w:hAnsi="Calibri" w:cs="Arial"/>
          <w:b/>
          <w:bCs/>
          <w:sz w:val="22"/>
          <w:szCs w:val="22"/>
          <w:lang w:val="es-CL" w:eastAsia="en-US"/>
        </w:rPr>
        <w:t xml:space="preserve"> </w:t>
      </w:r>
    </w:p>
    <w:p w14:paraId="757FF0B6" w14:textId="77777777" w:rsidR="00435AC9" w:rsidRDefault="00435AC9">
      <w:pPr>
        <w:rPr>
          <w:rFonts w:ascii="Calibri" w:hAnsi="Calibri" w:cs="Arial"/>
          <w:b/>
          <w:bCs/>
          <w:sz w:val="22"/>
          <w:szCs w:val="22"/>
          <w:lang w:val="es-CL" w:eastAsia="en-US"/>
        </w:rPr>
      </w:pPr>
    </w:p>
    <w:p w14:paraId="484275A5" w14:textId="77777777" w:rsidR="00435AC9" w:rsidRDefault="00000000">
      <w:r>
        <w:rPr>
          <w:rFonts w:ascii="Calibri" w:hAnsi="Calibri" w:cs="Arial"/>
          <w:b/>
          <w:bCs/>
          <w:sz w:val="22"/>
          <w:szCs w:val="22"/>
          <w:lang w:val="es-CL" w:eastAsia="en-US"/>
        </w:rPr>
        <w:br/>
      </w:r>
      <w:r>
        <w:rPr>
          <w:rFonts w:ascii="Calibri" w:hAnsi="Calibri" w:cs="Arial"/>
          <w:b/>
          <w:bCs/>
          <w:sz w:val="22"/>
          <w:szCs w:val="22"/>
          <w:lang w:val="es-CL" w:eastAsia="en-US"/>
        </w:rPr>
        <w:br/>
      </w:r>
    </w:p>
    <w:p w14:paraId="38A81AC7" w14:textId="77777777" w:rsidR="00435AC9" w:rsidRDefault="00000000">
      <w:r>
        <w:rPr>
          <w:rFonts w:ascii="Calibri" w:hAnsi="Calibri" w:cs="Arial"/>
          <w:b/>
          <w:bCs/>
          <w:sz w:val="22"/>
          <w:szCs w:val="22"/>
          <w:lang w:val="es-CL" w:eastAsia="en-US"/>
        </w:rPr>
        <w:t>Ejemplo</w:t>
      </w:r>
    </w:p>
    <w:p w14:paraId="241803FC" w14:textId="77777777" w:rsidR="00435AC9" w:rsidRDefault="00435AC9">
      <w:pPr>
        <w:rPr>
          <w:rFonts w:ascii="Calibri" w:hAnsi="Calibri" w:cs="Arial"/>
          <w:b/>
          <w:bCs/>
          <w:sz w:val="22"/>
          <w:szCs w:val="22"/>
          <w:lang w:val="es-CL" w:eastAsia="en-US"/>
        </w:rPr>
      </w:pPr>
    </w:p>
    <w:p w14:paraId="485D9D28" w14:textId="77777777" w:rsidR="00435AC9" w:rsidRDefault="00000000">
      <w:pPr>
        <w:pStyle w:val="Default"/>
        <w:rPr>
          <w:rFonts w:cs="Arial"/>
          <w:lang w:val="en-US"/>
        </w:rPr>
      </w:pPr>
      <w:r>
        <w:rPr>
          <w:rFonts w:cs="Arial"/>
          <w:lang w:val="en-US"/>
        </w:rPr>
        <w:t>{</w:t>
      </w:r>
    </w:p>
    <w:p w14:paraId="4A62F3BA" w14:textId="77777777" w:rsidR="00435AC9" w:rsidRDefault="00000000">
      <w:pPr>
        <w:pStyle w:val="Default"/>
        <w:rPr>
          <w:rFonts w:cs="Arial"/>
          <w:lang w:val="en-US"/>
        </w:rPr>
      </w:pPr>
      <w:r>
        <w:rPr>
          <w:rFonts w:cs="Arial"/>
          <w:lang w:val="en-US"/>
        </w:rPr>
        <w:t xml:space="preserve">    "</w:t>
      </w:r>
      <w:proofErr w:type="spellStart"/>
      <w:proofErr w:type="gramStart"/>
      <w:r>
        <w:rPr>
          <w:rFonts w:cs="Arial"/>
          <w:lang w:val="en-US"/>
        </w:rPr>
        <w:t>codigo</w:t>
      </w:r>
      <w:proofErr w:type="gramEnd"/>
      <w:r>
        <w:rPr>
          <w:rFonts w:cs="Arial"/>
          <w:lang w:val="en-US"/>
        </w:rPr>
        <w:t>_error</w:t>
      </w:r>
      <w:proofErr w:type="spellEnd"/>
      <w:r>
        <w:rPr>
          <w:rFonts w:cs="Arial"/>
          <w:lang w:val="en-US"/>
        </w:rPr>
        <w:t>": 0,</w:t>
      </w:r>
    </w:p>
    <w:p w14:paraId="512D0B7F" w14:textId="77777777" w:rsidR="00435AC9" w:rsidRPr="004E4375" w:rsidRDefault="00000000">
      <w:pPr>
        <w:pStyle w:val="Default"/>
        <w:rPr>
          <w:rFonts w:cs="Arial"/>
          <w:lang w:val="es-MX"/>
        </w:rPr>
      </w:pPr>
      <w:r w:rsidRPr="004E4375">
        <w:rPr>
          <w:rFonts w:cs="Arial"/>
          <w:lang w:val="es-MX"/>
        </w:rPr>
        <w:t xml:space="preserve">    "</w:t>
      </w:r>
      <w:proofErr w:type="spellStart"/>
      <w:r w:rsidRPr="004E4375">
        <w:rPr>
          <w:rFonts w:cs="Arial"/>
          <w:lang w:val="es-MX"/>
        </w:rPr>
        <w:t>mensaje_error</w:t>
      </w:r>
      <w:proofErr w:type="spellEnd"/>
      <w:r w:rsidRPr="004E4375">
        <w:rPr>
          <w:rFonts w:cs="Arial"/>
          <w:lang w:val="es-MX"/>
        </w:rPr>
        <w:t xml:space="preserve">": "Error interno del servidor",   </w:t>
      </w:r>
    </w:p>
    <w:p w14:paraId="481EFAAD" w14:textId="77777777" w:rsidR="00435AC9" w:rsidRPr="004E4375" w:rsidRDefault="00000000">
      <w:pPr>
        <w:pStyle w:val="Default"/>
        <w:rPr>
          <w:rFonts w:cs="Arial"/>
          <w:lang w:val="es-MX"/>
        </w:rPr>
      </w:pPr>
      <w:r w:rsidRPr="004E4375">
        <w:rPr>
          <w:rFonts w:cs="Arial"/>
          <w:lang w:val="es-MX"/>
        </w:rPr>
        <w:t>}</w:t>
      </w:r>
    </w:p>
    <w:p w14:paraId="67839C22" w14:textId="77777777" w:rsidR="00435AC9" w:rsidRDefault="00435AC9">
      <w:pPr>
        <w:pStyle w:val="Default"/>
      </w:pPr>
    </w:p>
    <w:p w14:paraId="3F09A3A9" w14:textId="77777777" w:rsidR="00435AC9" w:rsidRDefault="00000000">
      <w:r>
        <w:rPr>
          <w:rFonts w:ascii="Calibri" w:hAnsi="Calibri"/>
          <w:b/>
          <w:sz w:val="22"/>
          <w:szCs w:val="22"/>
          <w:u w:val="single"/>
          <w:lang w:eastAsia="es-ES"/>
        </w:rPr>
        <w:t>Notificación de Pago</w:t>
      </w:r>
    </w:p>
    <w:p w14:paraId="6FD86607" w14:textId="77777777" w:rsidR="00435AC9" w:rsidRDefault="00435AC9">
      <w:pPr>
        <w:pStyle w:val="Default"/>
        <w:rPr>
          <w:sz w:val="23"/>
          <w:szCs w:val="23"/>
        </w:rPr>
      </w:pPr>
    </w:p>
    <w:p w14:paraId="5BCF205D" w14:textId="77777777" w:rsidR="00435AC9" w:rsidRDefault="00000000">
      <w:pPr>
        <w:pStyle w:val="Head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Modelo de Integración Seleccionado: </w:t>
      </w:r>
      <w:r>
        <w:rPr>
          <w:rFonts w:ascii="Calibri" w:hAnsi="Calibri"/>
          <w:b/>
          <w:bCs/>
          <w:sz w:val="22"/>
          <w:szCs w:val="22"/>
        </w:rPr>
        <w:t>JSON</w:t>
      </w:r>
    </w:p>
    <w:p w14:paraId="34197983" w14:textId="77777777" w:rsidR="00435AC9" w:rsidRDefault="00000000">
      <w:pPr>
        <w:pStyle w:val="Header"/>
        <w:rPr>
          <w:rFonts w:ascii="Calibri" w:hAnsi="Calibri" w:cs="Arial"/>
          <w:b/>
          <w:bCs/>
          <w:color w:val="000000"/>
          <w:sz w:val="22"/>
          <w:szCs w:val="22"/>
          <w:lang w:eastAsia="es-ES"/>
        </w:rPr>
      </w:pPr>
      <w:r>
        <w:rPr>
          <w:rFonts w:ascii="Calibri" w:hAnsi="Calibri" w:cs="Arial"/>
          <w:color w:val="000000"/>
          <w:sz w:val="22"/>
          <w:szCs w:val="22"/>
          <w:lang w:eastAsia="es-ES"/>
        </w:rPr>
        <w:t xml:space="preserve">Método: </w:t>
      </w:r>
      <w:r>
        <w:rPr>
          <w:rFonts w:ascii="Calibri" w:hAnsi="Calibri" w:cs="Arial"/>
          <w:b/>
          <w:bCs/>
          <w:color w:val="000000"/>
          <w:sz w:val="22"/>
          <w:szCs w:val="22"/>
          <w:lang w:eastAsia="es-ES"/>
        </w:rPr>
        <w:t>POST</w:t>
      </w:r>
    </w:p>
    <w:p w14:paraId="69104811" w14:textId="77777777" w:rsidR="000B032F" w:rsidRPr="00877133" w:rsidRDefault="000B032F" w:rsidP="000B032F">
      <w:pPr>
        <w:pStyle w:val="Header"/>
        <w:jc w:val="center"/>
        <w:rPr>
          <w:rFonts w:ascii="Calibri" w:hAnsi="Calibri" w:cs="Arial"/>
          <w:b/>
          <w:bCs/>
          <w:color w:val="000000"/>
          <w:sz w:val="22"/>
          <w:szCs w:val="22"/>
          <w:lang w:val="es-MX"/>
        </w:rPr>
      </w:pPr>
      <w:r w:rsidRPr="00877133">
        <w:rPr>
          <w:rFonts w:ascii="Calibri" w:hAnsi="Calibri" w:cs="Arial"/>
          <w:b/>
          <w:bCs/>
          <w:color w:val="000000"/>
          <w:sz w:val="22"/>
          <w:szCs w:val="22"/>
          <w:lang w:val="es-MX"/>
        </w:rPr>
        <w:t>&gt;&gt;REEMPLAZAR LAS URL POR LAS DE TU EMPRESA&lt;&lt;</w:t>
      </w:r>
    </w:p>
    <w:p w14:paraId="50575561" w14:textId="77777777" w:rsidR="00435AC9" w:rsidRDefault="00435AC9">
      <w:pPr>
        <w:pStyle w:val="Header"/>
        <w:rPr>
          <w:rFonts w:ascii="Calibri" w:hAnsi="Calibri" w:cs="Arial"/>
          <w:color w:val="000000"/>
          <w:sz w:val="22"/>
          <w:szCs w:val="22"/>
        </w:rPr>
      </w:pPr>
    </w:p>
    <w:p w14:paraId="7F43B6B5" w14:textId="220FED5D" w:rsidR="00435AC9" w:rsidRDefault="00000000" w:rsidP="004E4375">
      <w:pPr>
        <w:pStyle w:val="Header"/>
        <w:rPr>
          <w:color w:val="FF0000"/>
          <w:sz w:val="23"/>
          <w:szCs w:val="23"/>
          <w:highlight w:val="yellow"/>
        </w:rPr>
      </w:pPr>
      <w:r w:rsidRPr="0037089F">
        <w:rPr>
          <w:rFonts w:ascii="Calibri" w:hAnsi="Calibri" w:cs="Arial"/>
          <w:b/>
          <w:bCs/>
          <w:color w:val="000000"/>
          <w:sz w:val="22"/>
          <w:szCs w:val="22"/>
        </w:rPr>
        <w:t>URL PRODUCCIÓN</w:t>
      </w:r>
      <w:r w:rsidRPr="0037089F">
        <w:rPr>
          <w:rFonts w:ascii="Calibri" w:hAnsi="Calibri"/>
          <w:b/>
          <w:bCs/>
          <w:color w:val="000000"/>
          <w:sz w:val="22"/>
          <w:szCs w:val="22"/>
        </w:rPr>
        <w:t>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bookmarkStart w:id="42" w:name="_Toc447096570"/>
      <w:bookmarkStart w:id="43" w:name="_Toc445504437"/>
      <w:bookmarkStart w:id="44" w:name="_Toc403992895"/>
      <w:r w:rsidR="000B032F" w:rsidRPr="000B032F">
        <w:rPr>
          <w:rFonts w:ascii="Calibri" w:hAnsi="Calibri"/>
          <w:color w:val="000000"/>
          <w:sz w:val="22"/>
          <w:szCs w:val="22"/>
        </w:rPr>
        <w:t>https://wisphub.io/webhook/caja-vecina/</w:t>
      </w:r>
      <w:r w:rsidR="000B032F">
        <w:rPr>
          <w:rFonts w:ascii="Calibri" w:hAnsi="Calibri"/>
          <w:color w:val="000000"/>
          <w:sz w:val="22"/>
          <w:szCs w:val="22"/>
        </w:rPr>
        <w:t>EmpresaTest</w:t>
      </w:r>
      <w:r w:rsidR="000B032F" w:rsidRPr="00877133">
        <w:rPr>
          <w:rFonts w:ascii="Calibri" w:hAnsi="Calibri"/>
          <w:color w:val="000000"/>
          <w:sz w:val="22"/>
          <w:szCs w:val="22"/>
        </w:rPr>
        <w:t>/?type=String&amp;rut_cliente=</w:t>
      </w:r>
    </w:p>
    <w:p w14:paraId="199503F1" w14:textId="6512AFEE" w:rsidR="000B032F" w:rsidRPr="000B032F" w:rsidRDefault="00000000" w:rsidP="000B032F">
      <w:pPr>
        <w:pStyle w:val="Header"/>
        <w:rPr>
          <w:color w:val="FF0000"/>
          <w:sz w:val="23"/>
          <w:szCs w:val="23"/>
          <w:highlight w:val="yellow"/>
          <w:lang w:val="en-US"/>
        </w:rPr>
      </w:pPr>
      <w:r w:rsidRPr="0037089F">
        <w:rPr>
          <w:rFonts w:ascii="Calibri" w:hAnsi="Calibri" w:cs="Arial"/>
          <w:b/>
          <w:bCs/>
          <w:color w:val="000000"/>
          <w:sz w:val="22"/>
          <w:szCs w:val="22"/>
          <w:lang w:val="en-US"/>
        </w:rPr>
        <w:t>URL TEST:</w:t>
      </w:r>
      <w:r w:rsidRPr="000B032F">
        <w:rPr>
          <w:rFonts w:ascii="Calibri" w:hAnsi="Calibri" w:cs="Arial"/>
          <w:color w:val="000000"/>
          <w:sz w:val="22"/>
          <w:szCs w:val="22"/>
          <w:lang w:val="en-US"/>
        </w:rPr>
        <w:t xml:space="preserve"> </w:t>
      </w:r>
      <w:r w:rsidR="000B032F" w:rsidRPr="000B032F">
        <w:rPr>
          <w:rFonts w:ascii="Calibri" w:hAnsi="Calibri"/>
          <w:color w:val="000000"/>
          <w:sz w:val="22"/>
          <w:szCs w:val="22"/>
          <w:lang w:val="en-US"/>
        </w:rPr>
        <w:t>https://wisphub.io/webhook/caja-vecina/</w:t>
      </w:r>
      <w:r w:rsidR="000B032F">
        <w:rPr>
          <w:rFonts w:ascii="Calibri" w:hAnsi="Calibri"/>
          <w:color w:val="000000"/>
          <w:sz w:val="22"/>
          <w:szCs w:val="22"/>
          <w:lang w:val="en-US"/>
        </w:rPr>
        <w:t>EmpresaTest</w:t>
      </w:r>
      <w:r w:rsidR="000B032F" w:rsidRPr="000B032F">
        <w:rPr>
          <w:rFonts w:ascii="Calibri" w:hAnsi="Calibri"/>
          <w:color w:val="000000"/>
          <w:sz w:val="22"/>
          <w:szCs w:val="22"/>
          <w:lang w:val="en-US"/>
        </w:rPr>
        <w:t>/?type=String&amp;rut_cliente=</w:t>
      </w:r>
    </w:p>
    <w:p w14:paraId="21E3A65F" w14:textId="04C503D4" w:rsidR="00435AC9" w:rsidRPr="000B032F" w:rsidRDefault="00435AC9" w:rsidP="004E4375">
      <w:pPr>
        <w:pStyle w:val="Header"/>
        <w:rPr>
          <w:lang w:val="en-US"/>
        </w:rPr>
      </w:pPr>
    </w:p>
    <w:p w14:paraId="3572597D" w14:textId="77777777" w:rsidR="00435AC9" w:rsidRDefault="00000000">
      <w:pPr>
        <w:pStyle w:val="Heading3"/>
      </w:pPr>
      <w:bookmarkStart w:id="45" w:name="_Toc488399232"/>
      <w:bookmarkStart w:id="46" w:name="_Toc488399273"/>
      <w:bookmarkStart w:id="47" w:name="_Toc489979605"/>
      <w:bookmarkStart w:id="48" w:name="_Toc490646573"/>
      <w:bookmarkStart w:id="49" w:name="_Toc490752462"/>
      <w:bookmarkStart w:id="50" w:name="_Toc491095358"/>
      <w:bookmarkStart w:id="51" w:name="_Toc514335111"/>
      <w:bookmarkStart w:id="52" w:name="_Toc11948956"/>
      <w:bookmarkStart w:id="53" w:name="_Toc453692441"/>
      <w:r>
        <w:t>Mensaje de notificación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7EDFD51E" w14:textId="77777777" w:rsidR="00435AC9" w:rsidRDefault="00435AC9">
      <w:pPr>
        <w:rPr>
          <w:b/>
          <w:bCs/>
          <w:sz w:val="21"/>
          <w:szCs w:val="21"/>
          <w:lang w:val="es-CL" w:eastAsia="en-US"/>
        </w:rPr>
      </w:pPr>
    </w:p>
    <w:p w14:paraId="6BFFCF64" w14:textId="77777777" w:rsidR="00435AC9" w:rsidRDefault="00000000">
      <w:r>
        <w:rPr>
          <w:rFonts w:ascii="Calibri" w:hAnsi="Calibri"/>
          <w:b/>
          <w:bCs/>
          <w:sz w:val="21"/>
          <w:szCs w:val="21"/>
          <w:lang w:val="es-CL" w:eastAsia="en-US"/>
        </w:rPr>
        <w:t>Estructura 3: Estructura JSON Notificación de pago</w:t>
      </w:r>
    </w:p>
    <w:p w14:paraId="4FC413F5" w14:textId="77777777" w:rsidR="00435AC9" w:rsidRDefault="00000000">
      <w:pPr>
        <w:rPr>
          <w:rFonts w:ascii="Calibri" w:hAnsi="Calibri"/>
          <w:b/>
          <w:bCs/>
          <w:sz w:val="22"/>
          <w:szCs w:val="22"/>
          <w:lang w:val="es-CL" w:eastAsia="en-US"/>
        </w:rPr>
      </w:pPr>
      <w:r>
        <w:rPr>
          <w:rFonts w:ascii="Calibri" w:hAnsi="Calibri"/>
          <w:b/>
          <w:bCs/>
          <w:sz w:val="22"/>
          <w:szCs w:val="22"/>
          <w:lang w:val="es-CL" w:eastAsia="en-US"/>
        </w:rPr>
        <w:t>Definición</w:t>
      </w:r>
    </w:p>
    <w:p w14:paraId="303E75BF" w14:textId="77777777" w:rsidR="00435AC9" w:rsidRDefault="00435AC9">
      <w:pPr>
        <w:rPr>
          <w:rFonts w:ascii="Calibri" w:hAnsi="Calibri"/>
          <w:b/>
          <w:bCs/>
          <w:sz w:val="22"/>
          <w:szCs w:val="22"/>
          <w:lang w:val="es-CL" w:eastAsia="en-US"/>
        </w:rPr>
      </w:pPr>
    </w:p>
    <w:p w14:paraId="6737EEC2" w14:textId="77777777" w:rsidR="00435AC9" w:rsidRDefault="00435AC9">
      <w:pPr>
        <w:rPr>
          <w:rFonts w:ascii="Calibri" w:hAnsi="Calibri"/>
          <w:b/>
          <w:bCs/>
          <w:sz w:val="22"/>
          <w:szCs w:val="22"/>
          <w:lang w:val="es-CL" w:eastAsia="en-US"/>
        </w:rPr>
      </w:pPr>
    </w:p>
    <w:tbl>
      <w:tblPr>
        <w:tblW w:w="9975" w:type="dxa"/>
        <w:tblInd w:w="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972"/>
        <w:gridCol w:w="1530"/>
        <w:gridCol w:w="5493"/>
      </w:tblGrid>
      <w:tr w:rsidR="00435AC9" w14:paraId="103F3805" w14:textId="77777777">
        <w:trPr>
          <w:trHeight w:val="25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CF8887" w14:textId="77777777" w:rsidR="00435AC9" w:rsidRDefault="00000000">
            <w:pPr>
              <w:rPr>
                <w:rFonts w:ascii="Calibri" w:hAnsi="Calibri"/>
                <w:b/>
                <w:bCs/>
                <w:color w:val="000000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lang w:val="es-CL" w:eastAsia="es-CL"/>
              </w:rPr>
              <w:t>Llave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B58D25" w14:textId="77777777" w:rsidR="00435AC9" w:rsidRDefault="00000000">
            <w:pPr>
              <w:jc w:val="center"/>
              <w:rPr>
                <w:rFonts w:ascii="Calibri" w:hAnsi="Calibri"/>
                <w:b/>
                <w:bCs/>
                <w:color w:val="000000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lang w:val="es-CL" w:eastAsia="es-CL"/>
              </w:rPr>
              <w:t>Tipo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F47FB6" w14:textId="77777777" w:rsidR="00435AC9" w:rsidRDefault="00000000">
            <w:pPr>
              <w:jc w:val="center"/>
              <w:rPr>
                <w:rFonts w:ascii="Calibri" w:hAnsi="Calibri"/>
                <w:b/>
                <w:bCs/>
                <w:color w:val="000000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lang w:val="es-CL" w:eastAsia="es-CL"/>
              </w:rPr>
              <w:t>Longitud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D43698" w14:textId="77777777" w:rsidR="00435AC9" w:rsidRDefault="00000000">
            <w:pPr>
              <w:jc w:val="center"/>
              <w:rPr>
                <w:rFonts w:ascii="Calibri" w:hAnsi="Calibri"/>
                <w:b/>
                <w:bCs/>
                <w:color w:val="000000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lang w:val="es-CL" w:eastAsia="es-CL"/>
              </w:rPr>
              <w:t>Descripción</w:t>
            </w:r>
          </w:p>
        </w:tc>
      </w:tr>
      <w:tr w:rsidR="00435AC9" w14:paraId="6FDDC8AF" w14:textId="77777777">
        <w:trPr>
          <w:trHeight w:val="25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4C047" w14:textId="77777777" w:rsidR="00435AC9" w:rsidRDefault="00000000">
            <w:pPr>
              <w:rPr>
                <w:rFonts w:ascii="Calibri" w:hAnsi="Calibri"/>
                <w:b/>
                <w:bCs/>
                <w:sz w:val="21"/>
                <w:szCs w:val="21"/>
                <w:lang w:val="es-CL" w:eastAsia="es-CL"/>
              </w:rPr>
            </w:pPr>
            <w:proofErr w:type="spellStart"/>
            <w:r>
              <w:rPr>
                <w:rFonts w:ascii="Calibri" w:hAnsi="Calibri"/>
                <w:b/>
                <w:bCs/>
                <w:sz w:val="21"/>
                <w:szCs w:val="21"/>
                <w:lang w:val="es-CL" w:eastAsia="es-CL"/>
              </w:rPr>
              <w:t>rut_cliente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140EE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proofErr w:type="spellStart"/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String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4BBD6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Max. 30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6BE42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Identificador del cliente en el sistema</w:t>
            </w:r>
          </w:p>
        </w:tc>
      </w:tr>
      <w:tr w:rsidR="00435AC9" w14:paraId="57C9069D" w14:textId="77777777">
        <w:trPr>
          <w:trHeight w:val="25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8D231" w14:textId="77777777" w:rsidR="00435AC9" w:rsidRDefault="00000000">
            <w:pPr>
              <w:rPr>
                <w:rFonts w:ascii="Calibri" w:hAnsi="Calibri"/>
                <w:b/>
                <w:bCs/>
                <w:sz w:val="21"/>
                <w:szCs w:val="21"/>
                <w:lang w:val="es-CL" w:eastAsia="es-CL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  <w:lang w:val="es-CL" w:eastAsia="es-CL"/>
              </w:rPr>
              <w:t>fecha-pago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47BF1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proofErr w:type="spellStart"/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String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393BB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Max. 16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75C34" w14:textId="77777777" w:rsidR="00435AC9" w:rsidRDefault="00000000">
            <w:pPr>
              <w:jc w:val="center"/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 xml:space="preserve">Fecha de la </w:t>
            </w:r>
            <w:proofErr w:type="spellStart"/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Recaudacion</w:t>
            </w:r>
            <w:proofErr w:type="spellEnd"/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 xml:space="preserve"> en Formato  </w:t>
            </w: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br/>
              <w:t>'YYYY-MM-DD HH:MM'</w:t>
            </w:r>
          </w:p>
        </w:tc>
      </w:tr>
      <w:tr w:rsidR="00435AC9" w14:paraId="76F67DC1" w14:textId="77777777">
        <w:trPr>
          <w:trHeight w:val="25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F9910" w14:textId="77777777" w:rsidR="00435AC9" w:rsidRDefault="00000000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nombre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FE776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proofErr w:type="spellStart"/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String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F5BE0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proofErr w:type="gramStart"/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Max  100</w:t>
            </w:r>
            <w:proofErr w:type="gramEnd"/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4A18D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Nombre del Cliente en el Sistema</w:t>
            </w:r>
          </w:p>
        </w:tc>
      </w:tr>
      <w:tr w:rsidR="00435AC9" w14:paraId="2F89591D" w14:textId="77777777">
        <w:trPr>
          <w:trHeight w:val="25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345A7" w14:textId="77777777" w:rsidR="00435AC9" w:rsidRDefault="00000000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41147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proofErr w:type="spellStart"/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String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7A310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Max 20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78796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proofErr w:type="gramStart"/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Total</w:t>
            </w:r>
            <w:proofErr w:type="gramEnd"/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 xml:space="preserve"> a Pagar por el Cliente</w:t>
            </w:r>
          </w:p>
        </w:tc>
      </w:tr>
      <w:tr w:rsidR="00435AC9" w14:paraId="2929F177" w14:textId="77777777">
        <w:trPr>
          <w:trHeight w:val="25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C7C49" w14:textId="77777777" w:rsidR="00435AC9" w:rsidRDefault="00000000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vencimiento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8D2B1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proofErr w:type="spellStart"/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String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7F6F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Max. 10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08278" w14:textId="77777777" w:rsidR="00435AC9" w:rsidRDefault="00000000">
            <w:pPr>
              <w:jc w:val="center"/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Fecha de Vencimiento en formato 'YYYY-MM-DD'</w:t>
            </w:r>
          </w:p>
        </w:tc>
      </w:tr>
      <w:tr w:rsidR="00435AC9" w14:paraId="694B3830" w14:textId="77777777">
        <w:trPr>
          <w:trHeight w:val="25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11ABA" w14:textId="77777777" w:rsidR="00435AC9" w:rsidRDefault="00000000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b/>
                <w:bCs/>
                <w:sz w:val="21"/>
                <w:szCs w:val="21"/>
              </w:rPr>
              <w:t>facturas_pagar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B29C4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proofErr w:type="spellStart"/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Int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DEFA9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10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00DB8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 xml:space="preserve">Cantidad </w:t>
            </w:r>
            <w:proofErr w:type="gramStart"/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de  Facturas</w:t>
            </w:r>
            <w:proofErr w:type="gramEnd"/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 xml:space="preserve"> adeudadas que se pagaran en esta transacción</w:t>
            </w:r>
          </w:p>
        </w:tc>
      </w:tr>
      <w:tr w:rsidR="00435AC9" w14:paraId="6E39C9C7" w14:textId="77777777">
        <w:trPr>
          <w:trHeight w:val="25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77C4E" w14:textId="77777777" w:rsidR="00435AC9" w:rsidRDefault="00000000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b/>
                <w:bCs/>
                <w:sz w:val="21"/>
                <w:szCs w:val="21"/>
              </w:rPr>
              <w:t>id_facturas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8145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Array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4121B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0 … N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747CA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Identificador de Facturas en nuestro sistema</w:t>
            </w:r>
          </w:p>
        </w:tc>
      </w:tr>
      <w:tr w:rsidR="00435AC9" w14:paraId="2B0ECD7D" w14:textId="77777777">
        <w:trPr>
          <w:trHeight w:val="25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EB661" w14:textId="77777777" w:rsidR="00435AC9" w:rsidRDefault="00000000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b/>
                <w:bCs/>
                <w:sz w:val="21"/>
                <w:szCs w:val="21"/>
              </w:rPr>
              <w:t>transaccion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76E0B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proofErr w:type="spellStart"/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String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58EC9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Max. 40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39959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Identificador del Pago</w:t>
            </w:r>
          </w:p>
        </w:tc>
      </w:tr>
    </w:tbl>
    <w:p w14:paraId="71EE0C4C" w14:textId="77777777" w:rsidR="00435AC9" w:rsidRDefault="00435AC9">
      <w:pPr>
        <w:rPr>
          <w:rFonts w:ascii="Calibri" w:hAnsi="Calibri"/>
          <w:b/>
          <w:bCs/>
          <w:sz w:val="22"/>
          <w:szCs w:val="22"/>
          <w:lang w:val="es-CL" w:eastAsia="en-US"/>
        </w:rPr>
      </w:pPr>
    </w:p>
    <w:p w14:paraId="6A29FCE0" w14:textId="77777777" w:rsidR="00DA7EC5" w:rsidRDefault="00DA7EC5">
      <w:pPr>
        <w:rPr>
          <w:rFonts w:ascii="Calibri" w:hAnsi="Calibri"/>
          <w:b/>
          <w:bCs/>
          <w:sz w:val="22"/>
          <w:szCs w:val="22"/>
          <w:lang w:val="es-CL" w:eastAsia="en-US"/>
        </w:rPr>
      </w:pPr>
    </w:p>
    <w:p w14:paraId="418574B9" w14:textId="77777777" w:rsidR="00DA7EC5" w:rsidRDefault="00DA7EC5">
      <w:pPr>
        <w:rPr>
          <w:rFonts w:ascii="Calibri" w:hAnsi="Calibri"/>
          <w:b/>
          <w:bCs/>
          <w:sz w:val="22"/>
          <w:szCs w:val="22"/>
          <w:lang w:val="es-CL" w:eastAsia="en-US"/>
        </w:rPr>
      </w:pPr>
    </w:p>
    <w:p w14:paraId="0426AC3B" w14:textId="77777777" w:rsidR="00DA7EC5" w:rsidRDefault="00DA7EC5">
      <w:pPr>
        <w:rPr>
          <w:rFonts w:ascii="Calibri" w:hAnsi="Calibri"/>
          <w:b/>
          <w:bCs/>
          <w:sz w:val="22"/>
          <w:szCs w:val="22"/>
          <w:lang w:val="es-CL" w:eastAsia="en-US"/>
        </w:rPr>
      </w:pPr>
    </w:p>
    <w:p w14:paraId="545AC249" w14:textId="77777777" w:rsidR="00435AC9" w:rsidRDefault="00000000">
      <w:r>
        <w:rPr>
          <w:rFonts w:ascii="Calibri" w:hAnsi="Calibri" w:cs="Arial"/>
          <w:b/>
          <w:bCs/>
          <w:sz w:val="22"/>
          <w:szCs w:val="22"/>
          <w:lang w:val="es-CL" w:eastAsia="en-US"/>
        </w:rPr>
        <w:t>Ejemplo</w:t>
      </w:r>
    </w:p>
    <w:p w14:paraId="38DC3BF8" w14:textId="77777777" w:rsidR="00435AC9" w:rsidRDefault="00435AC9">
      <w:pPr>
        <w:rPr>
          <w:rFonts w:ascii="Calibri" w:hAnsi="Calibri" w:cs="Arial"/>
          <w:b/>
          <w:bCs/>
          <w:sz w:val="22"/>
          <w:szCs w:val="22"/>
          <w:lang w:val="es-CL" w:eastAsia="en-US"/>
        </w:rPr>
      </w:pPr>
    </w:p>
    <w:p w14:paraId="73F55D93" w14:textId="77777777" w:rsidR="00435AC9" w:rsidRDefault="00000000">
      <w:r>
        <w:rPr>
          <w:rFonts w:ascii="Calibri" w:hAnsi="Calibri" w:cs="Arial"/>
          <w:sz w:val="22"/>
          <w:szCs w:val="22"/>
          <w:lang w:val="es-CL" w:eastAsia="en-US"/>
        </w:rPr>
        <w:t>{</w:t>
      </w:r>
    </w:p>
    <w:p w14:paraId="2713D15B" w14:textId="77777777" w:rsidR="00435AC9" w:rsidRDefault="00000000">
      <w:r>
        <w:rPr>
          <w:rFonts w:ascii="Calibri" w:hAnsi="Calibri" w:cs="Arial"/>
          <w:sz w:val="22"/>
          <w:szCs w:val="22"/>
          <w:lang w:val="es-CL" w:eastAsia="en-US"/>
        </w:rPr>
        <w:t xml:space="preserve">    "</w:t>
      </w:r>
      <w:r>
        <w:rPr>
          <w:rFonts w:ascii="Calibri" w:hAnsi="Calibri" w:cs="Arial"/>
          <w:sz w:val="22"/>
          <w:szCs w:val="22"/>
          <w:lang w:val="es-CL" w:eastAsia="es-CL"/>
        </w:rPr>
        <w:t>fecha-pago</w:t>
      </w:r>
      <w:r>
        <w:rPr>
          <w:rFonts w:ascii="Calibri" w:hAnsi="Calibri" w:cs="Arial"/>
          <w:sz w:val="22"/>
          <w:szCs w:val="22"/>
          <w:lang w:val="es-CL" w:eastAsia="en-US"/>
        </w:rPr>
        <w:t>": "2021-08-13 12:42"</w:t>
      </w:r>
    </w:p>
    <w:p w14:paraId="3E535AC3" w14:textId="77777777" w:rsidR="00435AC9" w:rsidRDefault="00000000">
      <w:r>
        <w:rPr>
          <w:rFonts w:ascii="Calibri" w:hAnsi="Calibri" w:cs="Arial"/>
          <w:sz w:val="22"/>
          <w:szCs w:val="22"/>
          <w:lang w:val="es-CL" w:eastAsia="en-US"/>
        </w:rPr>
        <w:t xml:space="preserve">    "</w:t>
      </w:r>
      <w:bookmarkStart w:id="54" w:name="__DdeLink__1354_1754432605"/>
      <w:proofErr w:type="spellStart"/>
      <w:r>
        <w:rPr>
          <w:rFonts w:ascii="Calibri" w:hAnsi="Calibri" w:cs="Arial"/>
          <w:sz w:val="22"/>
          <w:szCs w:val="22"/>
          <w:lang w:val="es-CL" w:eastAsia="en-US"/>
        </w:rPr>
        <w:t>transaccion</w:t>
      </w:r>
      <w:bookmarkEnd w:id="54"/>
      <w:proofErr w:type="spellEnd"/>
      <w:r>
        <w:rPr>
          <w:rFonts w:ascii="Calibri" w:hAnsi="Calibri" w:cs="Arial"/>
          <w:sz w:val="22"/>
          <w:szCs w:val="22"/>
          <w:lang w:val="es-CL" w:eastAsia="en-US"/>
        </w:rPr>
        <w:t>": "431163b3-d168-4418-a5a8-23db71573223",</w:t>
      </w:r>
    </w:p>
    <w:p w14:paraId="1ECDC85A" w14:textId="77777777" w:rsidR="00435AC9" w:rsidRDefault="00000000">
      <w:r>
        <w:rPr>
          <w:rFonts w:ascii="Calibri" w:hAnsi="Calibri" w:cs="Arial"/>
          <w:sz w:val="22"/>
          <w:szCs w:val="22"/>
          <w:lang w:val="es-CL" w:eastAsia="en-US"/>
        </w:rPr>
        <w:t xml:space="preserve">    "</w:t>
      </w:r>
      <w:proofErr w:type="spellStart"/>
      <w:r>
        <w:rPr>
          <w:rFonts w:ascii="Calibri" w:hAnsi="Calibri" w:cs="Arial"/>
          <w:sz w:val="22"/>
          <w:szCs w:val="22"/>
          <w:lang w:val="es-CL" w:eastAsia="en-US"/>
        </w:rPr>
        <w:t>rut_cliente</w:t>
      </w:r>
      <w:proofErr w:type="spellEnd"/>
      <w:r>
        <w:rPr>
          <w:rFonts w:ascii="Calibri" w:hAnsi="Calibri" w:cs="Arial"/>
          <w:sz w:val="22"/>
          <w:szCs w:val="22"/>
          <w:lang w:val="es-CL" w:eastAsia="en-US"/>
        </w:rPr>
        <w:t>": "32038400-7",</w:t>
      </w:r>
    </w:p>
    <w:p w14:paraId="578BF28B" w14:textId="77777777" w:rsidR="00435AC9" w:rsidRDefault="00000000">
      <w:r>
        <w:rPr>
          <w:rFonts w:ascii="Calibri" w:hAnsi="Calibri" w:cs="Arial"/>
          <w:sz w:val="22"/>
          <w:szCs w:val="22"/>
          <w:lang w:val="es-CL" w:eastAsia="en-US"/>
        </w:rPr>
        <w:t xml:space="preserve">    "vencimiento": "2021-08-13",</w:t>
      </w:r>
    </w:p>
    <w:p w14:paraId="2EE4B423" w14:textId="77777777" w:rsidR="00435AC9" w:rsidRDefault="00000000">
      <w:r>
        <w:rPr>
          <w:rFonts w:ascii="Calibri" w:hAnsi="Calibri" w:cs="Arial"/>
          <w:sz w:val="22"/>
          <w:szCs w:val="22"/>
          <w:lang w:val="es-CL" w:eastAsia="en-US"/>
        </w:rPr>
        <w:t xml:space="preserve">    "</w:t>
      </w:r>
      <w:proofErr w:type="spellStart"/>
      <w:r>
        <w:rPr>
          <w:rFonts w:ascii="Calibri" w:hAnsi="Calibri" w:cs="Arial"/>
          <w:sz w:val="22"/>
          <w:szCs w:val="22"/>
          <w:lang w:val="es-CL" w:eastAsia="en-US"/>
        </w:rPr>
        <w:t>facturas_pagar</w:t>
      </w:r>
      <w:proofErr w:type="spellEnd"/>
      <w:r>
        <w:rPr>
          <w:rFonts w:ascii="Calibri" w:hAnsi="Calibri" w:cs="Arial"/>
          <w:sz w:val="22"/>
          <w:szCs w:val="22"/>
          <w:lang w:val="es-CL" w:eastAsia="en-US"/>
        </w:rPr>
        <w:t>": 1,</w:t>
      </w:r>
    </w:p>
    <w:p w14:paraId="16DF5CF0" w14:textId="77777777" w:rsidR="00435AC9" w:rsidRPr="004E4375" w:rsidRDefault="00000000">
      <w:pPr>
        <w:rPr>
          <w:lang w:val="en-US"/>
        </w:rPr>
      </w:pPr>
      <w:r>
        <w:rPr>
          <w:rFonts w:ascii="Calibri" w:hAnsi="Calibri" w:cs="Arial"/>
          <w:sz w:val="22"/>
          <w:szCs w:val="22"/>
          <w:lang w:val="es-CL" w:eastAsia="en-US"/>
        </w:rPr>
        <w:t xml:space="preserve">    </w:t>
      </w:r>
      <w:r w:rsidRPr="004E4375">
        <w:rPr>
          <w:rFonts w:ascii="Calibri" w:hAnsi="Calibri" w:cs="Arial"/>
          <w:sz w:val="22"/>
          <w:szCs w:val="22"/>
          <w:lang w:val="en-US" w:eastAsia="en-US"/>
        </w:rPr>
        <w:t>"</w:t>
      </w:r>
      <w:proofErr w:type="spellStart"/>
      <w:proofErr w:type="gramStart"/>
      <w:r w:rsidRPr="004E4375">
        <w:rPr>
          <w:rFonts w:ascii="Calibri" w:hAnsi="Calibri" w:cs="Arial"/>
          <w:sz w:val="22"/>
          <w:szCs w:val="22"/>
          <w:lang w:val="en-US" w:eastAsia="en-US"/>
        </w:rPr>
        <w:t>id</w:t>
      </w:r>
      <w:proofErr w:type="gramEnd"/>
      <w:r w:rsidRPr="004E4375">
        <w:rPr>
          <w:rFonts w:ascii="Calibri" w:hAnsi="Calibri" w:cs="Arial"/>
          <w:sz w:val="22"/>
          <w:szCs w:val="22"/>
          <w:lang w:val="en-US" w:eastAsia="en-US"/>
        </w:rPr>
        <w:t>_facturas</w:t>
      </w:r>
      <w:proofErr w:type="spellEnd"/>
      <w:r w:rsidRPr="004E4375">
        <w:rPr>
          <w:rFonts w:ascii="Calibri" w:hAnsi="Calibri" w:cs="Arial"/>
          <w:sz w:val="22"/>
          <w:szCs w:val="22"/>
          <w:lang w:val="en-US" w:eastAsia="en-US"/>
        </w:rPr>
        <w:t>": [</w:t>
      </w:r>
    </w:p>
    <w:p w14:paraId="11FD1BD6" w14:textId="77777777" w:rsidR="00435AC9" w:rsidRPr="004E4375" w:rsidRDefault="00000000">
      <w:pPr>
        <w:rPr>
          <w:lang w:val="en-US"/>
        </w:rPr>
      </w:pPr>
      <w:r w:rsidRPr="004E4375">
        <w:rPr>
          <w:rFonts w:ascii="Calibri" w:hAnsi="Calibri" w:cs="Arial"/>
          <w:sz w:val="22"/>
          <w:szCs w:val="22"/>
          <w:lang w:val="en-US" w:eastAsia="en-US"/>
        </w:rPr>
        <w:t xml:space="preserve">        134371</w:t>
      </w:r>
    </w:p>
    <w:p w14:paraId="3621A082" w14:textId="77777777" w:rsidR="00435AC9" w:rsidRPr="004E4375" w:rsidRDefault="00000000">
      <w:pPr>
        <w:rPr>
          <w:lang w:val="en-US"/>
        </w:rPr>
      </w:pPr>
      <w:r w:rsidRPr="004E4375">
        <w:rPr>
          <w:rFonts w:ascii="Calibri" w:hAnsi="Calibri" w:cs="Arial"/>
          <w:sz w:val="22"/>
          <w:szCs w:val="22"/>
          <w:lang w:val="en-US" w:eastAsia="en-US"/>
        </w:rPr>
        <w:t xml:space="preserve">    ],</w:t>
      </w:r>
    </w:p>
    <w:p w14:paraId="431764CE" w14:textId="77777777" w:rsidR="00435AC9" w:rsidRPr="004E4375" w:rsidRDefault="00000000">
      <w:pPr>
        <w:rPr>
          <w:lang w:val="en-US"/>
        </w:rPr>
      </w:pPr>
      <w:r w:rsidRPr="004E4375">
        <w:rPr>
          <w:rFonts w:ascii="Calibri" w:hAnsi="Calibri" w:cs="Arial"/>
          <w:sz w:val="22"/>
          <w:szCs w:val="22"/>
          <w:lang w:val="en-US" w:eastAsia="en-US"/>
        </w:rPr>
        <w:t xml:space="preserve">    "</w:t>
      </w:r>
      <w:proofErr w:type="spellStart"/>
      <w:r w:rsidRPr="004E4375">
        <w:rPr>
          <w:rFonts w:ascii="Calibri" w:hAnsi="Calibri" w:cs="Arial"/>
          <w:sz w:val="22"/>
          <w:szCs w:val="22"/>
          <w:lang w:val="en-US" w:eastAsia="en-US"/>
        </w:rPr>
        <w:t>nombre</w:t>
      </w:r>
      <w:proofErr w:type="spellEnd"/>
      <w:r w:rsidRPr="004E4375">
        <w:rPr>
          <w:rFonts w:ascii="Calibri" w:hAnsi="Calibri" w:cs="Arial"/>
          <w:sz w:val="22"/>
          <w:szCs w:val="22"/>
          <w:lang w:val="en-US" w:eastAsia="en-US"/>
        </w:rPr>
        <w:t xml:space="preserve">": "test-user0014 </w:t>
      </w:r>
      <w:proofErr w:type="spellStart"/>
      <w:r w:rsidRPr="004E4375">
        <w:rPr>
          <w:rFonts w:ascii="Calibri" w:hAnsi="Calibri" w:cs="Arial"/>
          <w:sz w:val="22"/>
          <w:szCs w:val="22"/>
          <w:lang w:val="en-US" w:eastAsia="en-US"/>
        </w:rPr>
        <w:t>test-user0014</w:t>
      </w:r>
      <w:proofErr w:type="spellEnd"/>
      <w:r w:rsidRPr="004E4375">
        <w:rPr>
          <w:rFonts w:ascii="Calibri" w:hAnsi="Calibri" w:cs="Arial"/>
          <w:sz w:val="22"/>
          <w:szCs w:val="22"/>
          <w:lang w:val="en-US" w:eastAsia="en-US"/>
        </w:rPr>
        <w:t>",</w:t>
      </w:r>
    </w:p>
    <w:p w14:paraId="73831AE9" w14:textId="77777777" w:rsidR="00435AC9" w:rsidRDefault="00000000">
      <w:r w:rsidRPr="004E4375">
        <w:rPr>
          <w:rFonts w:ascii="Calibri" w:hAnsi="Calibri" w:cs="Arial"/>
          <w:sz w:val="22"/>
          <w:szCs w:val="22"/>
          <w:lang w:val="en-US" w:eastAsia="en-US"/>
        </w:rPr>
        <w:t xml:space="preserve">    </w:t>
      </w:r>
      <w:r>
        <w:rPr>
          <w:rFonts w:ascii="Calibri" w:hAnsi="Calibri" w:cs="Arial"/>
          <w:sz w:val="22"/>
          <w:szCs w:val="22"/>
          <w:lang w:val="es-CL" w:eastAsia="en-US"/>
        </w:rPr>
        <w:t>"total": “141418.79”</w:t>
      </w:r>
    </w:p>
    <w:p w14:paraId="07AC41F4" w14:textId="77777777" w:rsidR="00435AC9" w:rsidRDefault="00000000">
      <w:r>
        <w:rPr>
          <w:rFonts w:ascii="Calibri" w:hAnsi="Calibri" w:cs="Arial"/>
          <w:sz w:val="22"/>
          <w:szCs w:val="22"/>
          <w:lang w:val="es-CL" w:eastAsia="en-US"/>
        </w:rPr>
        <w:t>}</w:t>
      </w:r>
    </w:p>
    <w:p w14:paraId="766AD0EE" w14:textId="77777777" w:rsidR="00435AC9" w:rsidRDefault="00435AC9">
      <w:pPr>
        <w:rPr>
          <w:b/>
          <w:bCs/>
          <w:sz w:val="18"/>
          <w:szCs w:val="18"/>
          <w:lang w:val="es-CL" w:eastAsia="en-US"/>
        </w:rPr>
      </w:pPr>
    </w:p>
    <w:p w14:paraId="7ADE2980" w14:textId="77777777" w:rsidR="00435AC9" w:rsidRPr="004E4375" w:rsidRDefault="00435AC9">
      <w:pPr>
        <w:rPr>
          <w:sz w:val="21"/>
          <w:szCs w:val="21"/>
          <w:lang w:val="es-MX"/>
        </w:rPr>
      </w:pPr>
    </w:p>
    <w:p w14:paraId="37EB1B32" w14:textId="77777777" w:rsidR="00435AC9" w:rsidRDefault="00000000">
      <w:pPr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Estructura 4: Estructura JSON respuesta (pago)</w:t>
      </w:r>
    </w:p>
    <w:p w14:paraId="517F2534" w14:textId="77777777" w:rsidR="00435AC9" w:rsidRDefault="00000000">
      <w:pPr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Definición</w:t>
      </w:r>
    </w:p>
    <w:p w14:paraId="15C32624" w14:textId="77777777" w:rsidR="00435AC9" w:rsidRDefault="00435AC9">
      <w:pPr>
        <w:rPr>
          <w:rFonts w:ascii="Calibri" w:hAnsi="Calibri"/>
          <w:b/>
          <w:bCs/>
          <w:sz w:val="21"/>
          <w:szCs w:val="21"/>
        </w:rPr>
      </w:pPr>
    </w:p>
    <w:p w14:paraId="7A9AFC48" w14:textId="77777777" w:rsidR="00435AC9" w:rsidRDefault="00435AC9">
      <w:pPr>
        <w:rPr>
          <w:rFonts w:ascii="Calibri" w:hAnsi="Calibri"/>
          <w:b/>
          <w:bCs/>
          <w:sz w:val="21"/>
          <w:szCs w:val="21"/>
        </w:rPr>
      </w:pPr>
    </w:p>
    <w:tbl>
      <w:tblPr>
        <w:tblW w:w="9975" w:type="dxa"/>
        <w:tblInd w:w="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4"/>
        <w:gridCol w:w="1080"/>
        <w:gridCol w:w="1200"/>
        <w:gridCol w:w="5491"/>
      </w:tblGrid>
      <w:tr w:rsidR="00435AC9" w14:paraId="666F7955" w14:textId="77777777">
        <w:trPr>
          <w:trHeight w:val="255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CD41C1" w14:textId="77777777" w:rsidR="00435AC9" w:rsidRDefault="00000000">
            <w:pPr>
              <w:rPr>
                <w:rFonts w:ascii="Calibri" w:hAnsi="Calibri"/>
                <w:b/>
                <w:bCs/>
                <w:color w:val="000000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lang w:val="es-CL" w:eastAsia="es-CL"/>
              </w:rPr>
              <w:t>Llave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605CA9" w14:textId="77777777" w:rsidR="00435AC9" w:rsidRDefault="00000000">
            <w:pPr>
              <w:jc w:val="center"/>
              <w:rPr>
                <w:rFonts w:ascii="Calibri" w:hAnsi="Calibri"/>
                <w:b/>
                <w:bCs/>
                <w:color w:val="000000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lang w:val="es-CL" w:eastAsia="es-CL"/>
              </w:rPr>
              <w:t>Tipo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CF872D" w14:textId="77777777" w:rsidR="00435AC9" w:rsidRDefault="00000000">
            <w:pPr>
              <w:jc w:val="center"/>
              <w:rPr>
                <w:rFonts w:ascii="Calibri" w:hAnsi="Calibri"/>
                <w:b/>
                <w:bCs/>
                <w:color w:val="000000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lang w:val="es-CL" w:eastAsia="es-CL"/>
              </w:rPr>
              <w:t>Longitud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81A3A2" w14:textId="77777777" w:rsidR="00435AC9" w:rsidRDefault="00000000">
            <w:pPr>
              <w:jc w:val="center"/>
              <w:rPr>
                <w:rFonts w:ascii="Calibri" w:hAnsi="Calibri"/>
                <w:b/>
                <w:bCs/>
                <w:color w:val="000000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lang w:val="es-CL" w:eastAsia="es-CL"/>
              </w:rPr>
              <w:t>Descripción</w:t>
            </w:r>
          </w:p>
        </w:tc>
      </w:tr>
      <w:tr w:rsidR="00435AC9" w14:paraId="01F6B37F" w14:textId="77777777">
        <w:trPr>
          <w:trHeight w:val="255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E98E7" w14:textId="77777777" w:rsidR="00435AC9" w:rsidRDefault="00000000">
            <w:pPr>
              <w:rPr>
                <w:rFonts w:ascii="Calibri" w:hAnsi="Calibri"/>
                <w:b/>
                <w:bCs/>
                <w:sz w:val="21"/>
                <w:szCs w:val="21"/>
                <w:lang w:val="es-CL" w:eastAsia="es-CL"/>
              </w:rPr>
            </w:pPr>
            <w:proofErr w:type="spellStart"/>
            <w:r>
              <w:rPr>
                <w:rFonts w:ascii="Calibri" w:hAnsi="Calibri"/>
                <w:b/>
                <w:bCs/>
                <w:sz w:val="21"/>
                <w:szCs w:val="21"/>
                <w:lang w:val="es-CL" w:eastAsia="es-CL"/>
              </w:rPr>
              <w:t>codigo_resultado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CCCC1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proofErr w:type="spellStart"/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Int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7E51A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Max. 5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CD9E2" w14:textId="77777777" w:rsidR="00435AC9" w:rsidRDefault="00000000">
            <w:pPr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Identificador del resultado en el sistema</w:t>
            </w:r>
          </w:p>
          <w:p w14:paraId="7D7F78DB" w14:textId="77777777" w:rsidR="00435AC9" w:rsidRDefault="00435AC9">
            <w:pPr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</w:p>
          <w:p w14:paraId="1E4C6DE2" w14:textId="77777777" w:rsidR="00435AC9" w:rsidRDefault="00000000"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1000: "Información obtenida con éxito"</w:t>
            </w:r>
          </w:p>
          <w:p w14:paraId="7520488C" w14:textId="77777777" w:rsidR="00435AC9" w:rsidRDefault="00000000">
            <w:pPr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2003: "</w:t>
            </w:r>
            <w:bookmarkStart w:id="55" w:name="__DdeLink__2671_1475303368"/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Ha ocurrido un error</w:t>
            </w:r>
            <w:bookmarkEnd w:id="55"/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"</w:t>
            </w:r>
          </w:p>
          <w:p w14:paraId="728C0DB4" w14:textId="77777777" w:rsidR="00435AC9" w:rsidRDefault="00435AC9">
            <w:pPr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</w:p>
        </w:tc>
      </w:tr>
      <w:tr w:rsidR="00435AC9" w14:paraId="6D5A4C4B" w14:textId="77777777">
        <w:trPr>
          <w:trHeight w:val="255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0C169" w14:textId="77777777" w:rsidR="00435AC9" w:rsidRDefault="00000000">
            <w:pPr>
              <w:rPr>
                <w:rFonts w:ascii="Calibri" w:hAnsi="Calibri"/>
                <w:b/>
                <w:bCs/>
                <w:sz w:val="21"/>
                <w:szCs w:val="21"/>
                <w:lang w:val="es-CL" w:eastAsia="es-CL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  <w:lang w:val="es-CL" w:eastAsia="es-CL"/>
              </w:rPr>
              <w:t>resultado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8D4C7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proofErr w:type="spellStart"/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String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7BBF9" w14:textId="77777777" w:rsidR="00435AC9" w:rsidRDefault="00000000">
            <w:pPr>
              <w:jc w:val="center"/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Max. 16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30597" w14:textId="77777777" w:rsidR="00435AC9" w:rsidRDefault="00000000">
            <w:pPr>
              <w:rPr>
                <w:rFonts w:ascii="Calibri" w:hAnsi="Calibri" w:cs="Arial"/>
                <w:sz w:val="21"/>
                <w:szCs w:val="21"/>
                <w:lang w:val="es-CL" w:eastAsia="es-CL"/>
              </w:rPr>
            </w:pPr>
            <w:r>
              <w:rPr>
                <w:rFonts w:ascii="Calibri" w:hAnsi="Calibri" w:cs="Arial"/>
                <w:sz w:val="21"/>
                <w:szCs w:val="21"/>
                <w:lang w:val="es-CL" w:eastAsia="es-CL"/>
              </w:rPr>
              <w:t>Descripción del Resultado</w:t>
            </w:r>
          </w:p>
        </w:tc>
      </w:tr>
    </w:tbl>
    <w:p w14:paraId="3C2DBC4D" w14:textId="77777777" w:rsidR="00435AC9" w:rsidRDefault="00435AC9">
      <w:pPr>
        <w:rPr>
          <w:rFonts w:ascii="Calibri" w:hAnsi="Calibri"/>
          <w:b/>
          <w:bCs/>
          <w:sz w:val="21"/>
          <w:szCs w:val="21"/>
        </w:rPr>
      </w:pPr>
    </w:p>
    <w:p w14:paraId="419DB4E8" w14:textId="77777777" w:rsidR="00435AC9" w:rsidRDefault="00000000">
      <w:r>
        <w:rPr>
          <w:rFonts w:ascii="Calibri" w:hAnsi="Calibri" w:cs="Arial"/>
          <w:b/>
          <w:bCs/>
          <w:sz w:val="22"/>
          <w:szCs w:val="22"/>
          <w:lang w:val="es-CL" w:eastAsia="en-US"/>
        </w:rPr>
        <w:t xml:space="preserve">Ejemplo </w:t>
      </w:r>
    </w:p>
    <w:p w14:paraId="5A320770" w14:textId="77777777" w:rsidR="00435AC9" w:rsidRDefault="00435AC9">
      <w:pPr>
        <w:rPr>
          <w:rFonts w:ascii="Calibri" w:hAnsi="Calibri" w:cs="Arial"/>
          <w:b/>
          <w:bCs/>
          <w:sz w:val="22"/>
          <w:szCs w:val="22"/>
          <w:lang w:val="es-CL" w:eastAsia="en-US"/>
        </w:rPr>
      </w:pPr>
    </w:p>
    <w:p w14:paraId="4C5447C0" w14:textId="77777777" w:rsidR="00435AC9" w:rsidRDefault="00000000">
      <w:pPr>
        <w:rPr>
          <w:rFonts w:ascii="Calibri" w:hAnsi="Calibri" w:cs="Arial"/>
          <w:sz w:val="22"/>
          <w:szCs w:val="22"/>
          <w:lang w:val="es-CL" w:eastAsia="en-US"/>
        </w:rPr>
      </w:pPr>
      <w:r>
        <w:rPr>
          <w:rFonts w:ascii="Calibri" w:hAnsi="Calibri" w:cs="Arial"/>
          <w:sz w:val="22"/>
          <w:szCs w:val="22"/>
          <w:lang w:val="es-CL" w:eastAsia="en-US"/>
        </w:rPr>
        <w:t>{</w:t>
      </w:r>
    </w:p>
    <w:p w14:paraId="58517873" w14:textId="77777777" w:rsidR="00435AC9" w:rsidRDefault="00000000">
      <w:r>
        <w:rPr>
          <w:rFonts w:ascii="Calibri" w:hAnsi="Calibri" w:cs="Arial"/>
          <w:sz w:val="22"/>
          <w:szCs w:val="22"/>
          <w:lang w:val="es-CL" w:eastAsia="en-US"/>
        </w:rPr>
        <w:t xml:space="preserve">    "resultado": "</w:t>
      </w:r>
      <w:proofErr w:type="spellStart"/>
      <w:r>
        <w:rPr>
          <w:rFonts w:ascii="Calibri" w:hAnsi="Calibri" w:cs="Arial"/>
          <w:sz w:val="22"/>
          <w:szCs w:val="22"/>
          <w:lang w:val="es-CL" w:eastAsia="en-US"/>
        </w:rPr>
        <w:t>Informacion</w:t>
      </w:r>
      <w:proofErr w:type="spellEnd"/>
      <w:r>
        <w:rPr>
          <w:rFonts w:ascii="Calibri" w:hAnsi="Calibri" w:cs="Arial"/>
          <w:sz w:val="22"/>
          <w:szCs w:val="22"/>
          <w:lang w:val="es-CL" w:eastAsia="en-US"/>
        </w:rPr>
        <w:t xml:space="preserve"> obtenida con </w:t>
      </w:r>
      <w:proofErr w:type="spellStart"/>
      <w:r>
        <w:rPr>
          <w:rFonts w:ascii="Calibri" w:hAnsi="Calibri" w:cs="Arial"/>
          <w:sz w:val="22"/>
          <w:szCs w:val="22"/>
          <w:lang w:val="es-CL" w:eastAsia="en-US"/>
        </w:rPr>
        <w:t>exito</w:t>
      </w:r>
      <w:proofErr w:type="spellEnd"/>
      <w:r>
        <w:rPr>
          <w:rFonts w:ascii="Calibri" w:hAnsi="Calibri" w:cs="Arial"/>
          <w:sz w:val="22"/>
          <w:szCs w:val="22"/>
          <w:lang w:val="es-CL" w:eastAsia="en-US"/>
        </w:rPr>
        <w:t>",</w:t>
      </w:r>
    </w:p>
    <w:p w14:paraId="4886BC9A" w14:textId="77777777" w:rsidR="00435AC9" w:rsidRDefault="00000000">
      <w:r>
        <w:rPr>
          <w:rFonts w:ascii="Calibri" w:hAnsi="Calibri" w:cs="Arial"/>
          <w:sz w:val="22"/>
          <w:szCs w:val="22"/>
          <w:lang w:val="es-CL" w:eastAsia="en-US"/>
        </w:rPr>
        <w:t xml:space="preserve">    "</w:t>
      </w:r>
      <w:proofErr w:type="spellStart"/>
      <w:r>
        <w:rPr>
          <w:rFonts w:ascii="Calibri" w:hAnsi="Calibri" w:cs="Arial"/>
          <w:sz w:val="22"/>
          <w:szCs w:val="22"/>
          <w:lang w:val="es-CL" w:eastAsia="en-US"/>
        </w:rPr>
        <w:t>codigo_resultado</w:t>
      </w:r>
      <w:proofErr w:type="spellEnd"/>
      <w:r>
        <w:rPr>
          <w:rFonts w:ascii="Calibri" w:hAnsi="Calibri" w:cs="Arial"/>
          <w:sz w:val="22"/>
          <w:szCs w:val="22"/>
          <w:lang w:val="es-CL" w:eastAsia="en-US"/>
        </w:rPr>
        <w:t>": 1000</w:t>
      </w:r>
    </w:p>
    <w:p w14:paraId="73FE3E34" w14:textId="77777777" w:rsidR="00435AC9" w:rsidRDefault="00000000">
      <w:pPr>
        <w:rPr>
          <w:rFonts w:ascii="Calibri" w:hAnsi="Calibri" w:cs="Arial"/>
          <w:sz w:val="22"/>
          <w:szCs w:val="22"/>
          <w:lang w:val="es-CL" w:eastAsia="en-US"/>
        </w:rPr>
      </w:pPr>
      <w:r>
        <w:rPr>
          <w:rFonts w:ascii="Calibri" w:hAnsi="Calibri" w:cs="Arial"/>
          <w:sz w:val="22"/>
          <w:szCs w:val="22"/>
          <w:lang w:val="es-CL" w:eastAsia="en-US"/>
        </w:rPr>
        <w:t>}</w:t>
      </w:r>
    </w:p>
    <w:p w14:paraId="7BA53E0F" w14:textId="77777777" w:rsidR="00435AC9" w:rsidRDefault="00435AC9">
      <w:pPr>
        <w:rPr>
          <w:rFonts w:ascii="Calibri" w:hAnsi="Calibri" w:cs="Arial"/>
          <w:sz w:val="22"/>
          <w:szCs w:val="22"/>
          <w:lang w:val="es-CL" w:eastAsia="en-US"/>
        </w:rPr>
      </w:pPr>
    </w:p>
    <w:p w14:paraId="0D4AB851" w14:textId="77777777" w:rsidR="00435AC9" w:rsidRDefault="00435AC9">
      <w:pPr>
        <w:rPr>
          <w:b/>
          <w:bCs/>
        </w:rPr>
      </w:pPr>
    </w:p>
    <w:p w14:paraId="068DC070" w14:textId="77777777" w:rsidR="00435AC9" w:rsidRDefault="00000000">
      <w:pPr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 w:cs="Arial"/>
          <w:b/>
          <w:bCs/>
          <w:sz w:val="21"/>
          <w:szCs w:val="21"/>
          <w:lang w:val="es-CL" w:eastAsia="en-US"/>
        </w:rPr>
        <w:t xml:space="preserve">Estructura JSON respuesta de Error (pago) </w:t>
      </w:r>
    </w:p>
    <w:p w14:paraId="071C4755" w14:textId="77777777" w:rsidR="00435AC9" w:rsidRDefault="00435AC9">
      <w:pPr>
        <w:rPr>
          <w:b/>
          <w:bCs/>
        </w:rPr>
      </w:pPr>
    </w:p>
    <w:p w14:paraId="62E935A9" w14:textId="77777777" w:rsidR="00435AC9" w:rsidRDefault="00000000">
      <w:pPr>
        <w:rPr>
          <w:rFonts w:ascii="Calibri" w:hAnsi="Calibri" w:cs="Arial"/>
          <w:sz w:val="22"/>
          <w:szCs w:val="22"/>
          <w:lang w:val="es-CL" w:eastAsia="en-US"/>
        </w:rPr>
      </w:pPr>
      <w:r>
        <w:rPr>
          <w:rFonts w:ascii="Calibri" w:hAnsi="Calibri" w:cs="Arial"/>
          <w:sz w:val="22"/>
          <w:szCs w:val="22"/>
          <w:lang w:val="es-CL" w:eastAsia="en-US"/>
        </w:rPr>
        <w:t>{</w:t>
      </w:r>
    </w:p>
    <w:p w14:paraId="27BC6D90" w14:textId="77777777" w:rsidR="00435AC9" w:rsidRDefault="00000000">
      <w:r>
        <w:rPr>
          <w:rFonts w:ascii="Calibri" w:hAnsi="Calibri" w:cs="Arial"/>
          <w:sz w:val="22"/>
          <w:szCs w:val="22"/>
          <w:lang w:val="es-CL" w:eastAsia="en-US"/>
        </w:rPr>
        <w:t xml:space="preserve">    "resultado": "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es-CL" w:eastAsia="en-US"/>
        </w:rPr>
        <w:t>Peticion</w:t>
      </w:r>
      <w:proofErr w:type="spellEnd"/>
      <w:r>
        <w:rPr>
          <w:rFonts w:ascii="Calibri" w:hAnsi="Calibri" w:cs="Arial"/>
          <w:color w:val="000000"/>
          <w:sz w:val="22"/>
          <w:szCs w:val="22"/>
          <w:lang w:val="es-CL" w:eastAsia="en-US"/>
        </w:rPr>
        <w:t xml:space="preserve"> Invalida.</w:t>
      </w:r>
      <w:r>
        <w:rPr>
          <w:rFonts w:ascii="Calibri" w:hAnsi="Calibri" w:cs="Arial"/>
          <w:sz w:val="22"/>
          <w:szCs w:val="22"/>
          <w:lang w:val="es-CL" w:eastAsia="en-US"/>
        </w:rPr>
        <w:t>",</w:t>
      </w:r>
    </w:p>
    <w:p w14:paraId="02C3E6A3" w14:textId="77777777" w:rsidR="00435AC9" w:rsidRDefault="00000000">
      <w:r>
        <w:rPr>
          <w:rFonts w:ascii="Calibri" w:hAnsi="Calibri" w:cs="Arial"/>
          <w:sz w:val="22"/>
          <w:szCs w:val="22"/>
          <w:lang w:val="es-CL" w:eastAsia="en-US"/>
        </w:rPr>
        <w:t xml:space="preserve">    "</w:t>
      </w:r>
      <w:proofErr w:type="spellStart"/>
      <w:r>
        <w:rPr>
          <w:rFonts w:ascii="Calibri" w:hAnsi="Calibri" w:cs="Arial"/>
          <w:sz w:val="22"/>
          <w:szCs w:val="22"/>
          <w:lang w:val="es-CL" w:eastAsia="en-US"/>
        </w:rPr>
        <w:t>codigo_resultado</w:t>
      </w:r>
      <w:proofErr w:type="spellEnd"/>
      <w:r>
        <w:rPr>
          <w:rFonts w:ascii="Calibri" w:hAnsi="Calibri" w:cs="Arial"/>
          <w:sz w:val="22"/>
          <w:szCs w:val="22"/>
          <w:lang w:val="es-CL" w:eastAsia="en-US"/>
        </w:rPr>
        <w:t>": 1003</w:t>
      </w:r>
    </w:p>
    <w:p w14:paraId="3073ACF8" w14:textId="77777777" w:rsidR="00435AC9" w:rsidRDefault="00000000">
      <w:pPr>
        <w:rPr>
          <w:rFonts w:ascii="Calibri" w:hAnsi="Calibri" w:cs="Arial"/>
          <w:sz w:val="22"/>
          <w:szCs w:val="22"/>
          <w:lang w:val="es-CL" w:eastAsia="en-US"/>
        </w:rPr>
      </w:pPr>
      <w:r>
        <w:rPr>
          <w:rFonts w:ascii="Calibri" w:hAnsi="Calibri" w:cs="Arial"/>
          <w:sz w:val="22"/>
          <w:szCs w:val="22"/>
          <w:lang w:val="es-CL" w:eastAsia="en-US"/>
        </w:rPr>
        <w:t>}</w:t>
      </w:r>
    </w:p>
    <w:p w14:paraId="60BF70F3" w14:textId="77777777" w:rsidR="00435AC9" w:rsidRDefault="00435AC9">
      <w:pPr>
        <w:pStyle w:val="Heading3"/>
      </w:pPr>
    </w:p>
    <w:p w14:paraId="49E032E8" w14:textId="77777777" w:rsidR="00DA7EC5" w:rsidRDefault="00DA7EC5">
      <w:pPr>
        <w:pStyle w:val="Heading3"/>
      </w:pPr>
      <w:bookmarkStart w:id="56" w:name="_Toc399404478"/>
      <w:bookmarkStart w:id="57" w:name="_Toc399406397"/>
      <w:bookmarkStart w:id="58" w:name="_Toc401926763"/>
      <w:bookmarkStart w:id="59" w:name="_Toc401926804"/>
      <w:bookmarkStart w:id="60" w:name="_Toc401926866"/>
      <w:bookmarkStart w:id="61" w:name="_Toc439943257"/>
      <w:bookmarkStart w:id="62" w:name="_Toc439943289"/>
      <w:bookmarkStart w:id="63" w:name="_Toc445504440"/>
      <w:bookmarkStart w:id="64" w:name="_Toc447096573"/>
      <w:bookmarkStart w:id="65" w:name="_Toc453692447"/>
      <w:bookmarkStart w:id="66" w:name="_Toc488399235"/>
      <w:bookmarkStart w:id="67" w:name="_Toc488399276"/>
      <w:bookmarkStart w:id="68" w:name="_Toc489979608"/>
      <w:bookmarkStart w:id="69" w:name="_Toc490646576"/>
      <w:bookmarkStart w:id="70" w:name="_Toc490752465"/>
      <w:bookmarkStart w:id="71" w:name="_Toc491095361"/>
      <w:bookmarkStart w:id="72" w:name="_Toc514335114"/>
      <w:bookmarkStart w:id="73" w:name="_Toc11948959"/>
      <w:bookmarkStart w:id="74" w:name="_Toc396844010"/>
    </w:p>
    <w:p w14:paraId="2B5CF65E" w14:textId="5AAA1478" w:rsidR="00435AC9" w:rsidRDefault="00000000">
      <w:pPr>
        <w:pStyle w:val="Heading3"/>
      </w:pPr>
      <w:r>
        <w:t>Mensajería Considerada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14:paraId="286430B1" w14:textId="77777777" w:rsidR="00435AC9" w:rsidRDefault="00435AC9">
      <w:pPr>
        <w:ind w:left="1418"/>
        <w:jc w:val="both"/>
        <w:rPr>
          <w:rFonts w:ascii="Arial" w:hAnsi="Arial"/>
          <w:lang w:eastAsia="es-ES"/>
        </w:rPr>
      </w:pPr>
    </w:p>
    <w:p w14:paraId="26ACC726" w14:textId="77777777" w:rsidR="00435AC9" w:rsidRDefault="00000000">
      <w:pPr>
        <w:jc w:val="both"/>
        <w:rPr>
          <w:rFonts w:ascii="Arial" w:hAnsi="Arial"/>
          <w:lang w:eastAsia="es-ES"/>
        </w:rPr>
      </w:pPr>
      <w:r>
        <w:rPr>
          <w:rFonts w:ascii="Arial" w:hAnsi="Arial"/>
          <w:lang w:eastAsia="es-ES"/>
        </w:rPr>
        <w:t>Los mensajes básicos que deben desplegarse en los canales de cara al usuario, para el proceso de integración En Línea son:</w:t>
      </w:r>
    </w:p>
    <w:p w14:paraId="6040CAC7" w14:textId="77777777" w:rsidR="00E16192" w:rsidRDefault="00E16192">
      <w:pPr>
        <w:jc w:val="both"/>
        <w:rPr>
          <w:rFonts w:ascii="Arial" w:hAnsi="Arial"/>
          <w:lang w:eastAsia="es-ES"/>
        </w:rPr>
      </w:pPr>
    </w:p>
    <w:p w14:paraId="6DB3592B" w14:textId="77777777" w:rsidR="00E16192" w:rsidRDefault="00E16192">
      <w:pPr>
        <w:jc w:val="both"/>
        <w:rPr>
          <w:rFonts w:ascii="Arial" w:hAnsi="Arial"/>
          <w:lang w:eastAsia="es-ES"/>
        </w:rPr>
      </w:pPr>
    </w:p>
    <w:p w14:paraId="4D60D645" w14:textId="77777777" w:rsidR="00435AC9" w:rsidRDefault="00435AC9">
      <w:pPr>
        <w:jc w:val="both"/>
        <w:rPr>
          <w:rFonts w:ascii="Calibri" w:hAnsi="Calibri"/>
          <w:lang w:eastAsia="es-ES"/>
        </w:rPr>
      </w:pPr>
    </w:p>
    <w:tbl>
      <w:tblPr>
        <w:tblW w:w="7196" w:type="dxa"/>
        <w:jc w:val="center"/>
        <w:tblLook w:val="04A0" w:firstRow="1" w:lastRow="0" w:firstColumn="1" w:lastColumn="0" w:noHBand="0" w:noVBand="1"/>
      </w:tblPr>
      <w:tblGrid>
        <w:gridCol w:w="4077"/>
        <w:gridCol w:w="3119"/>
      </w:tblGrid>
      <w:tr w:rsidR="00435AC9" w14:paraId="1643C3D0" w14:textId="77777777">
        <w:trPr>
          <w:jc w:val="center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708EA43" w14:textId="77777777" w:rsidR="00435AC9" w:rsidRDefault="00000000">
            <w:pPr>
              <w:jc w:val="both"/>
              <w:rPr>
                <w:rFonts w:ascii="Arial" w:hAnsi="Arial"/>
                <w:b/>
                <w:lang w:eastAsia="es-ES"/>
              </w:rPr>
            </w:pPr>
            <w:r>
              <w:rPr>
                <w:rFonts w:ascii="Arial" w:hAnsi="Arial"/>
                <w:b/>
                <w:lang w:eastAsia="es-ES"/>
              </w:rPr>
              <w:lastRenderedPageBreak/>
              <w:t>Evento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C0FD3F9" w14:textId="77777777" w:rsidR="00435AC9" w:rsidRDefault="00000000">
            <w:pPr>
              <w:jc w:val="both"/>
              <w:rPr>
                <w:rFonts w:ascii="Arial" w:hAnsi="Arial"/>
                <w:b/>
                <w:lang w:eastAsia="es-ES"/>
              </w:rPr>
            </w:pPr>
            <w:r>
              <w:rPr>
                <w:rFonts w:ascii="Arial" w:hAnsi="Arial"/>
                <w:b/>
                <w:lang w:eastAsia="es-ES"/>
              </w:rPr>
              <w:t>Mensaje</w:t>
            </w:r>
          </w:p>
        </w:tc>
      </w:tr>
      <w:tr w:rsidR="00435AC9" w14:paraId="00FF4D97" w14:textId="77777777">
        <w:trPr>
          <w:jc w:val="center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BB98F" w14:textId="77777777" w:rsidR="00435AC9" w:rsidRDefault="0000000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Cliente con deuda cero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A8939" w14:textId="77777777" w:rsidR="00435AC9" w:rsidRDefault="0000000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CLIENTE SIN DEUDA</w:t>
            </w:r>
          </w:p>
        </w:tc>
      </w:tr>
      <w:tr w:rsidR="00435AC9" w14:paraId="34652855" w14:textId="77777777">
        <w:trPr>
          <w:jc w:val="center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05353" w14:textId="77777777" w:rsidR="00435AC9" w:rsidRDefault="0000000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Cliente no está en archivo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97D34" w14:textId="77777777" w:rsidR="00435AC9" w:rsidRDefault="0000000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CLIENTE NO EXISTE</w:t>
            </w:r>
          </w:p>
        </w:tc>
      </w:tr>
      <w:tr w:rsidR="00435AC9" w14:paraId="5361A404" w14:textId="77777777">
        <w:trPr>
          <w:jc w:val="center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902D9" w14:textId="77777777" w:rsidR="00435AC9" w:rsidRDefault="0000000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Empresa no está conectada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EFA9F" w14:textId="77777777" w:rsidR="00435AC9" w:rsidRDefault="0000000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EPS NO DISPONIBLE</w:t>
            </w:r>
          </w:p>
        </w:tc>
      </w:tr>
      <w:tr w:rsidR="00435AC9" w14:paraId="49934C27" w14:textId="77777777">
        <w:trPr>
          <w:jc w:val="center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E09C3" w14:textId="77777777" w:rsidR="00435AC9" w:rsidRDefault="0000000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Proveedor tecnológico sin conexión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975A6" w14:textId="77777777" w:rsidR="00435AC9" w:rsidRDefault="0000000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PROV TECN SIN LINEA</w:t>
            </w:r>
          </w:p>
        </w:tc>
      </w:tr>
      <w:tr w:rsidR="00435AC9" w14:paraId="346C695A" w14:textId="77777777">
        <w:trPr>
          <w:jc w:val="center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D4EC2" w14:textId="77777777" w:rsidR="00435AC9" w:rsidRDefault="0000000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Banco tiene abajo convenio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3331A" w14:textId="77777777" w:rsidR="00435AC9" w:rsidRDefault="0000000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CONVENIO NO EXISTE</w:t>
            </w:r>
          </w:p>
        </w:tc>
      </w:tr>
      <w:tr w:rsidR="00435AC9" w14:paraId="4327ABD0" w14:textId="77777777">
        <w:trPr>
          <w:jc w:val="center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273BE" w14:textId="77777777" w:rsidR="00435AC9" w:rsidRDefault="0000000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Cliente No Existe (modalidad en línea)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F15E4" w14:textId="77777777" w:rsidR="00435AC9" w:rsidRDefault="00435AC9">
            <w:pPr>
              <w:jc w:val="both"/>
              <w:rPr>
                <w:rFonts w:ascii="Arial" w:hAnsi="Arial"/>
              </w:rPr>
            </w:pPr>
          </w:p>
        </w:tc>
      </w:tr>
      <w:tr w:rsidR="00435AC9" w14:paraId="3DC3C091" w14:textId="77777777">
        <w:trPr>
          <w:jc w:val="center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71830" w14:textId="77777777" w:rsidR="00435AC9" w:rsidRDefault="0000000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Convenio No existe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CA2C" w14:textId="77777777" w:rsidR="00435AC9" w:rsidRDefault="00435AC9">
            <w:pPr>
              <w:jc w:val="both"/>
              <w:rPr>
                <w:rFonts w:ascii="Arial" w:hAnsi="Arial"/>
              </w:rPr>
            </w:pPr>
          </w:p>
        </w:tc>
      </w:tr>
      <w:tr w:rsidR="00435AC9" w14:paraId="33C9B29D" w14:textId="77777777">
        <w:trPr>
          <w:jc w:val="center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F5890" w14:textId="77777777" w:rsidR="00435AC9" w:rsidRDefault="0000000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Identificador Erróneo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556A4" w14:textId="77777777" w:rsidR="00435AC9" w:rsidRDefault="00435AC9">
            <w:pPr>
              <w:jc w:val="both"/>
              <w:rPr>
                <w:rFonts w:ascii="Arial" w:hAnsi="Arial"/>
              </w:rPr>
            </w:pPr>
          </w:p>
        </w:tc>
      </w:tr>
    </w:tbl>
    <w:p w14:paraId="5BD5ED20" w14:textId="77777777" w:rsidR="00435AC9" w:rsidRDefault="00435AC9">
      <w:pPr>
        <w:jc w:val="both"/>
        <w:rPr>
          <w:rFonts w:ascii="Calibri" w:hAnsi="Calibri"/>
          <w:lang w:eastAsia="es-ES"/>
        </w:rPr>
      </w:pPr>
    </w:p>
    <w:p w14:paraId="38F6D864" w14:textId="77777777" w:rsidR="00435AC9" w:rsidRDefault="00435AC9">
      <w:pPr>
        <w:pStyle w:val="Heading3"/>
      </w:pPr>
      <w:bookmarkStart w:id="75" w:name="_Toc396844011"/>
      <w:bookmarkStart w:id="76" w:name="_Toc399404479"/>
      <w:bookmarkStart w:id="77" w:name="_Toc399406398"/>
      <w:bookmarkStart w:id="78" w:name="_Toc401926764"/>
      <w:bookmarkStart w:id="79" w:name="_Toc401926805"/>
      <w:bookmarkStart w:id="80" w:name="_Toc401926867"/>
      <w:bookmarkStart w:id="81" w:name="_Toc439943258"/>
      <w:bookmarkStart w:id="82" w:name="_Toc439943290"/>
      <w:bookmarkStart w:id="83" w:name="_Toc445504441"/>
      <w:bookmarkStart w:id="84" w:name="_Toc447096574"/>
      <w:bookmarkStart w:id="85" w:name="_Toc453692448"/>
      <w:bookmarkStart w:id="86" w:name="_Toc488399236"/>
      <w:bookmarkStart w:id="87" w:name="_Toc488399277"/>
      <w:bookmarkStart w:id="88" w:name="_Toc489979609"/>
      <w:bookmarkStart w:id="89" w:name="_Toc490646577"/>
      <w:bookmarkStart w:id="90" w:name="_Toc490752466"/>
      <w:bookmarkStart w:id="91" w:name="_Toc491095362"/>
      <w:bookmarkStart w:id="92" w:name="_Toc514335115"/>
      <w:bookmarkStart w:id="93" w:name="_Toc11948960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70D84027" w14:textId="77777777" w:rsidR="00435AC9" w:rsidRDefault="00000000">
      <w:pPr>
        <w:pStyle w:val="Heading3"/>
      </w:pPr>
      <w:r>
        <w:rPr>
          <w:noProof/>
        </w:rPr>
        <w:drawing>
          <wp:anchor distT="0" distB="0" distL="0" distR="0" simplePos="0" relativeHeight="17" behindDoc="0" locked="0" layoutInCell="1" allowOverlap="1" wp14:anchorId="6C43A6A0" wp14:editId="7A5C3CA3">
            <wp:simplePos x="0" y="0"/>
            <wp:positionH relativeFrom="column">
              <wp:posOffset>267335</wp:posOffset>
            </wp:positionH>
            <wp:positionV relativeFrom="paragraph">
              <wp:posOffset>1910715</wp:posOffset>
            </wp:positionV>
            <wp:extent cx="908685" cy="656590"/>
            <wp:effectExtent l="0" t="0" r="0" b="0"/>
            <wp:wrapNone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Flujo del Proceso</w:t>
      </w:r>
    </w:p>
    <w:p w14:paraId="3322117A" w14:textId="4A0C7C5C" w:rsidR="00435AC9" w:rsidRDefault="00000000">
      <w:r>
        <w:rPr>
          <w:noProof/>
        </w:rPr>
        <w:pict w14:anchorId="44E9DB93">
          <v:rect id="Marco2" o:spid="_x0000_s2050" style="position:absolute;margin-left:341.6pt;margin-top:.7pt;width:88.55pt;height:32.35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" strokeweight=".26mm">
            <v:stroke joinstyle="round"/>
            <v:textbox>
              <w:txbxContent>
                <w:p w14:paraId="71A9818D" w14:textId="77777777" w:rsidR="00435AC9" w:rsidRDefault="00000000">
                  <w:pPr>
                    <w:pStyle w:val="Contenidodelmarco"/>
                    <w:shd w:val="clear" w:color="auto" w:fill="95B3D7"/>
                    <w:jc w:val="center"/>
                  </w:pPr>
                  <w:r>
                    <w:rPr>
                      <w:b/>
                      <w:lang w:val="es-CL"/>
                    </w:rPr>
                    <w:t>WISPHUB</w:t>
                  </w:r>
                </w:p>
              </w:txbxContent>
            </v:textbox>
          </v:rect>
        </w:pict>
      </w:r>
      <w:r w:rsidR="0099153F">
        <w:rPr>
          <w:noProof/>
        </w:rPr>
        <w:drawing>
          <wp:inline distT="0" distB="0" distL="0" distR="0" wp14:anchorId="4B80AF5F" wp14:editId="22D4A3F5">
            <wp:extent cx="5454650" cy="220281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55228" w14:textId="77777777" w:rsidR="00435AC9" w:rsidRDefault="00435AC9">
      <w:pPr>
        <w:rPr>
          <w:rFonts w:ascii="Calibri" w:hAnsi="Calibri" w:cs="Arial"/>
        </w:rPr>
      </w:pPr>
    </w:p>
    <w:p w14:paraId="102DA466" w14:textId="77777777" w:rsidR="00435AC9" w:rsidRDefault="00435AC9">
      <w:pPr>
        <w:rPr>
          <w:rFonts w:ascii="Calibri" w:hAnsi="Calibri" w:cs="Arial"/>
        </w:rPr>
      </w:pPr>
    </w:p>
    <w:p w14:paraId="420884B1" w14:textId="77777777" w:rsidR="00435AC9" w:rsidRDefault="00435AC9">
      <w:pPr>
        <w:rPr>
          <w:rFonts w:ascii="Calibri" w:hAnsi="Calibri" w:cs="Arial"/>
        </w:rPr>
      </w:pPr>
    </w:p>
    <w:p w14:paraId="5BD75783" w14:textId="77777777" w:rsidR="00435AC9" w:rsidRDefault="00000000">
      <w:pPr>
        <w:pStyle w:val="Heading1"/>
        <w:numPr>
          <w:ilvl w:val="0"/>
          <w:numId w:val="11"/>
        </w:numPr>
      </w:pPr>
      <w:bookmarkStart w:id="94" w:name="_Toc11948961"/>
      <w:r>
        <w:t>DEFINICION PROCESO RENDICION BATCH</w:t>
      </w:r>
      <w:bookmarkEnd w:id="94"/>
    </w:p>
    <w:p w14:paraId="6F4514EE" w14:textId="77777777" w:rsidR="00435AC9" w:rsidRDefault="00435AC9">
      <w:pPr>
        <w:rPr>
          <w:rFonts w:ascii="Calibri" w:hAnsi="Calibri" w:cs="Arial"/>
        </w:rPr>
      </w:pPr>
    </w:p>
    <w:p w14:paraId="4840CE38" w14:textId="77777777" w:rsidR="00435AC9" w:rsidRDefault="00000000">
      <w:pPr>
        <w:ind w:left="709"/>
        <w:jc w:val="both"/>
        <w:rPr>
          <w:rFonts w:ascii="Calibri" w:hAnsi="Calibri"/>
          <w:lang w:eastAsia="es-ES"/>
        </w:rPr>
      </w:pPr>
      <w:r>
        <w:rPr>
          <w:rFonts w:ascii="Calibri" w:hAnsi="Calibri"/>
          <w:lang w:eastAsia="es-ES"/>
        </w:rPr>
        <w:t xml:space="preserve">El proceso de rendición </w:t>
      </w:r>
      <w:proofErr w:type="spellStart"/>
      <w:r>
        <w:rPr>
          <w:rFonts w:ascii="Calibri" w:hAnsi="Calibri"/>
          <w:lang w:eastAsia="es-ES"/>
        </w:rPr>
        <w:t>Batch</w:t>
      </w:r>
      <w:proofErr w:type="spellEnd"/>
      <w:r>
        <w:rPr>
          <w:rFonts w:ascii="Calibri" w:hAnsi="Calibri"/>
          <w:lang w:eastAsia="es-ES"/>
        </w:rPr>
        <w:t xml:space="preserve"> corresponde al fin de un proceso de recaudación diaria y contempla la generación de un archivo con los registros de los pagos registrados en el Banco, por los distintos canales. </w:t>
      </w:r>
    </w:p>
    <w:p w14:paraId="79341993" w14:textId="77777777" w:rsidR="00435AC9" w:rsidRDefault="00000000">
      <w:pPr>
        <w:ind w:left="709"/>
        <w:jc w:val="both"/>
        <w:rPr>
          <w:rFonts w:ascii="Calibri" w:hAnsi="Calibri"/>
          <w:lang w:eastAsia="es-ES"/>
        </w:rPr>
      </w:pPr>
      <w:r>
        <w:rPr>
          <w:rFonts w:ascii="Calibri" w:hAnsi="Calibri"/>
          <w:lang w:eastAsia="es-ES"/>
        </w:rPr>
        <w:t>Este archivo tendrá una estructura conocida y quedará disponible en las siguientes modalidades:</w:t>
      </w:r>
    </w:p>
    <w:p w14:paraId="5EC6176F" w14:textId="77777777" w:rsidR="00435AC9" w:rsidRDefault="00435AC9">
      <w:pPr>
        <w:rPr>
          <w:b/>
          <w:bCs/>
          <w:lang w:val="es-CL"/>
        </w:rPr>
      </w:pPr>
    </w:p>
    <w:p w14:paraId="707DE10D" w14:textId="77777777" w:rsidR="00435AC9" w:rsidRDefault="00435AC9">
      <w:pPr>
        <w:rPr>
          <w:b/>
          <w:bCs/>
          <w:lang w:val="es-CL"/>
        </w:rPr>
      </w:pPr>
    </w:p>
    <w:p w14:paraId="282FA6DC" w14:textId="77777777" w:rsidR="00435AC9" w:rsidRDefault="00000000">
      <w:pPr>
        <w:numPr>
          <w:ilvl w:val="0"/>
          <w:numId w:val="12"/>
        </w:numP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Tipo de envío de rendiciones</w:t>
      </w:r>
    </w:p>
    <w:p w14:paraId="47211891" w14:textId="77777777" w:rsidR="00435AC9" w:rsidRDefault="00000000">
      <w:pPr>
        <w:spacing w:line="276" w:lineRule="auto"/>
        <w:ind w:left="1425"/>
      </w:pPr>
      <w:r>
        <w:rPr>
          <w:rFonts w:ascii="Arial" w:eastAsia="Arial" w:hAnsi="Arial" w:cs="Arial"/>
          <w:b/>
          <w:sz w:val="18"/>
          <w:szCs w:val="18"/>
        </w:rPr>
        <w:t>Vía FTP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Calibri" w:eastAsia="Calibri" w:hAnsi="Calibri" w:cs="Calibri"/>
          <w:b/>
        </w:rPr>
        <w:tab/>
        <w:t xml:space="preserve">[X] Si </w:t>
      </w:r>
      <w:proofErr w:type="gramStart"/>
      <w:r>
        <w:rPr>
          <w:rFonts w:ascii="Calibri" w:eastAsia="Calibri" w:hAnsi="Calibri" w:cs="Calibri"/>
          <w:b/>
        </w:rPr>
        <w:t xml:space="preserve">   [</w:t>
      </w:r>
      <w:proofErr w:type="gramEnd"/>
      <w:r>
        <w:rPr>
          <w:rFonts w:ascii="Calibri" w:eastAsia="Calibri" w:hAnsi="Calibri" w:cs="Calibri"/>
          <w:b/>
        </w:rPr>
        <w:t>] No</w:t>
      </w:r>
    </w:p>
    <w:p w14:paraId="5BB859ED" w14:textId="77777777" w:rsidR="00435AC9" w:rsidRDefault="00000000">
      <w:pPr>
        <w:ind w:left="1418"/>
        <w:jc w:val="both"/>
      </w:pPr>
      <w:r>
        <w:rPr>
          <w:rFonts w:ascii="Calibri" w:eastAsia="Calibri" w:hAnsi="Calibri" w:cs="Calibri"/>
          <w:b/>
        </w:rPr>
        <w:t>DATOS DEL FTP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: </w:t>
      </w:r>
      <w:r>
        <w:t>ftp.eftgroup.net</w:t>
      </w:r>
    </w:p>
    <w:p w14:paraId="4A5EBE7A" w14:textId="77777777" w:rsidR="00435AC9" w:rsidRDefault="00000000">
      <w:pPr>
        <w:ind w:left="1418"/>
        <w:rPr>
          <w:rFonts w:ascii="Calibri" w:eastAsia="Calibri" w:hAnsi="Calibri" w:cs="Calibri"/>
          <w:b/>
          <w:lang w:val="es-CL"/>
        </w:rPr>
      </w:pPr>
      <w:r>
        <w:rPr>
          <w:rFonts w:ascii="Calibri" w:eastAsia="Calibri" w:hAnsi="Calibri" w:cs="Calibri"/>
          <w:b/>
          <w:lang w:val="es-CL"/>
        </w:rPr>
        <w:t>USER   </w:t>
      </w:r>
      <w:r>
        <w:rPr>
          <w:rFonts w:ascii="Calibri" w:eastAsia="Calibri" w:hAnsi="Calibri" w:cs="Calibri"/>
          <w:b/>
          <w:lang w:val="es-CL"/>
        </w:rPr>
        <w:tab/>
      </w:r>
      <w:r>
        <w:rPr>
          <w:rFonts w:ascii="Calibri" w:eastAsia="Calibri" w:hAnsi="Calibri" w:cs="Calibri"/>
          <w:b/>
          <w:lang w:val="es-CL"/>
        </w:rPr>
        <w:tab/>
      </w:r>
      <w:r>
        <w:rPr>
          <w:rFonts w:ascii="Calibri" w:eastAsia="Calibri" w:hAnsi="Calibri" w:cs="Calibri"/>
          <w:b/>
          <w:lang w:val="es-CL"/>
        </w:rPr>
        <w:tab/>
        <w:t xml:space="preserve">: </w:t>
      </w:r>
    </w:p>
    <w:p w14:paraId="2FBE1EF2" w14:textId="77777777" w:rsidR="00435AC9" w:rsidRDefault="00000000">
      <w:pPr>
        <w:ind w:left="1418"/>
        <w:rPr>
          <w:rFonts w:ascii="Calibri" w:eastAsia="Calibri" w:hAnsi="Calibri" w:cs="Calibri"/>
          <w:b/>
          <w:lang w:val="es-CL"/>
        </w:rPr>
      </w:pPr>
      <w:proofErr w:type="spellStart"/>
      <w:r>
        <w:rPr>
          <w:rFonts w:ascii="Calibri" w:eastAsia="Calibri" w:hAnsi="Calibri" w:cs="Calibri"/>
          <w:b/>
          <w:lang w:val="es-CL"/>
        </w:rPr>
        <w:t>Password</w:t>
      </w:r>
      <w:proofErr w:type="spellEnd"/>
      <w:r>
        <w:rPr>
          <w:rFonts w:ascii="Calibri" w:eastAsia="Calibri" w:hAnsi="Calibri" w:cs="Calibri"/>
          <w:b/>
          <w:lang w:val="es-CL"/>
        </w:rPr>
        <w:tab/>
      </w:r>
      <w:r>
        <w:rPr>
          <w:rFonts w:ascii="Calibri" w:eastAsia="Calibri" w:hAnsi="Calibri" w:cs="Calibri"/>
          <w:b/>
          <w:lang w:val="es-CL"/>
        </w:rPr>
        <w:tab/>
        <w:t xml:space="preserve">: </w:t>
      </w:r>
    </w:p>
    <w:p w14:paraId="2BB5EE7A" w14:textId="77777777" w:rsidR="00435AC9" w:rsidRDefault="00435AC9">
      <w:pPr>
        <w:spacing w:line="276" w:lineRule="auto"/>
        <w:ind w:left="1425"/>
        <w:rPr>
          <w:rFonts w:ascii="Arial" w:eastAsia="Arial" w:hAnsi="Arial" w:cs="Arial"/>
          <w:sz w:val="18"/>
          <w:szCs w:val="18"/>
          <w:lang w:val="es-CL"/>
        </w:rPr>
      </w:pPr>
    </w:p>
    <w:p w14:paraId="7D8A7983" w14:textId="77777777" w:rsidR="00435AC9" w:rsidRDefault="00435AC9">
      <w:pPr>
        <w:spacing w:line="276" w:lineRule="auto"/>
        <w:rPr>
          <w:rFonts w:ascii="Arial" w:eastAsia="Arial" w:hAnsi="Arial" w:cs="Arial"/>
          <w:sz w:val="18"/>
          <w:szCs w:val="18"/>
          <w:lang w:val="es-CL"/>
        </w:rPr>
      </w:pPr>
    </w:p>
    <w:p w14:paraId="44648376" w14:textId="77777777" w:rsidR="00435AC9" w:rsidRDefault="00000000">
      <w:pPr>
        <w:spacing w:line="276" w:lineRule="auto"/>
        <w:ind w:left="1425"/>
      </w:pPr>
      <w:r>
        <w:rPr>
          <w:rFonts w:ascii="Arial" w:eastAsia="Arial" w:hAnsi="Arial" w:cs="Arial"/>
          <w:b/>
          <w:sz w:val="18"/>
          <w:szCs w:val="18"/>
        </w:rPr>
        <w:t xml:space="preserve">Vía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Sendmail</w:t>
      </w:r>
      <w:proofErr w:type="spellEnd"/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Calibri" w:eastAsia="Calibri" w:hAnsi="Calibri" w:cs="Calibri"/>
          <w:b/>
        </w:rPr>
        <w:tab/>
        <w:t xml:space="preserve">[X] Si </w:t>
      </w:r>
      <w:proofErr w:type="gramStart"/>
      <w:r>
        <w:rPr>
          <w:rFonts w:ascii="Calibri" w:eastAsia="Calibri" w:hAnsi="Calibri" w:cs="Calibri"/>
          <w:b/>
        </w:rPr>
        <w:t xml:space="preserve">   [</w:t>
      </w:r>
      <w:proofErr w:type="gramEnd"/>
      <w:r>
        <w:rPr>
          <w:rFonts w:ascii="Calibri" w:eastAsia="Calibri" w:hAnsi="Calibri" w:cs="Calibri"/>
          <w:b/>
        </w:rPr>
        <w:t>] No</w:t>
      </w:r>
    </w:p>
    <w:p w14:paraId="5F141CDB" w14:textId="77777777" w:rsidR="00435AC9" w:rsidRDefault="00000000">
      <w:pPr>
        <w:spacing w:line="276" w:lineRule="auto"/>
        <w:ind w:left="1425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Destinatarios: 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21A3F958" w14:textId="77777777" w:rsidR="00435AC9" w:rsidRDefault="00435AC9">
      <w:pPr>
        <w:rPr>
          <w:b/>
          <w:bCs/>
        </w:rPr>
      </w:pPr>
    </w:p>
    <w:p w14:paraId="2AA15B25" w14:textId="77777777" w:rsidR="00435AC9" w:rsidRDefault="00000000">
      <w:pPr>
        <w:pStyle w:val="NormalBold"/>
        <w:numPr>
          <w:ilvl w:val="0"/>
          <w:numId w:val="10"/>
        </w:numPr>
        <w:outlineLvl w:val="0"/>
      </w:pPr>
      <w:bookmarkStart w:id="95" w:name="_Toc488399238"/>
      <w:bookmarkStart w:id="96" w:name="_Toc488399279"/>
      <w:bookmarkStart w:id="97" w:name="_Toc489979611"/>
      <w:bookmarkStart w:id="98" w:name="_Toc490646579"/>
      <w:bookmarkStart w:id="99" w:name="_Toc490752468"/>
      <w:bookmarkStart w:id="100" w:name="_Toc491095364"/>
      <w:bookmarkStart w:id="101" w:name="_Toc453692450"/>
      <w:bookmarkStart w:id="102" w:name="_Toc514335117"/>
      <w:bookmarkStart w:id="103" w:name="_Toc11948962"/>
      <w:r>
        <w:rPr>
          <w:kern w:val="0"/>
          <w:sz w:val="18"/>
          <w:szCs w:val="18"/>
        </w:rPr>
        <w:t>Nombre de los Archivo</w:t>
      </w:r>
      <w:bookmarkEnd w:id="95"/>
      <w:bookmarkEnd w:id="96"/>
      <w:bookmarkEnd w:id="97"/>
      <w:bookmarkEnd w:id="98"/>
      <w:bookmarkEnd w:id="99"/>
      <w:bookmarkEnd w:id="100"/>
      <w:bookmarkEnd w:id="101"/>
      <w:r>
        <w:rPr>
          <w:kern w:val="0"/>
          <w:sz w:val="18"/>
          <w:szCs w:val="18"/>
        </w:rPr>
        <w:t>s</w:t>
      </w:r>
      <w:bookmarkEnd w:id="102"/>
      <w:r>
        <w:rPr>
          <w:kern w:val="0"/>
          <w:sz w:val="18"/>
          <w:szCs w:val="18"/>
        </w:rPr>
        <w:t xml:space="preserve">: </w:t>
      </w:r>
      <w:bookmarkEnd w:id="103"/>
    </w:p>
    <w:p w14:paraId="0B325A6F" w14:textId="77777777" w:rsidR="00435AC9" w:rsidRDefault="00000000">
      <w:pPr>
        <w:ind w:left="709"/>
      </w:pPr>
      <w:r>
        <w:rPr>
          <w:lang w:eastAsia="es-ES"/>
        </w:rPr>
        <w:t xml:space="preserve">Caja Vecina: </w:t>
      </w:r>
    </w:p>
    <w:p w14:paraId="25C40C73" w14:textId="77777777" w:rsidR="00435AC9" w:rsidRDefault="00000000">
      <w:pPr>
        <w:ind w:left="709"/>
      </w:pPr>
      <w:r>
        <w:rPr>
          <w:lang w:eastAsia="es-ES"/>
        </w:rPr>
        <w:t xml:space="preserve">Internet: </w:t>
      </w:r>
    </w:p>
    <w:p w14:paraId="6D1E4D20" w14:textId="77777777" w:rsidR="00435AC9" w:rsidRDefault="00435AC9">
      <w:pPr>
        <w:rPr>
          <w:lang w:eastAsia="es-ES"/>
        </w:rPr>
      </w:pPr>
    </w:p>
    <w:p w14:paraId="3E81AB0D" w14:textId="77777777" w:rsidR="00435AC9" w:rsidRDefault="00435AC9">
      <w:bookmarkStart w:id="104" w:name="_Hlk20215040"/>
      <w:bookmarkEnd w:id="104"/>
    </w:p>
    <w:p w14:paraId="0F8BF741" w14:textId="77777777" w:rsidR="00435AC9" w:rsidRDefault="00435AC9">
      <w:pPr>
        <w:rPr>
          <w:rFonts w:ascii="Arial" w:hAnsi="Arial" w:cs="Arial"/>
          <w:b/>
          <w:sz w:val="18"/>
          <w:szCs w:val="18"/>
          <w:lang w:val="en-US" w:eastAsia="es-ES"/>
        </w:rPr>
      </w:pPr>
    </w:p>
    <w:p w14:paraId="079930D0" w14:textId="77777777" w:rsidR="00435AC9" w:rsidRDefault="00000000">
      <w:pPr>
        <w:pStyle w:val="NormalBold"/>
        <w:numPr>
          <w:ilvl w:val="0"/>
          <w:numId w:val="10"/>
        </w:numPr>
        <w:outlineLvl w:val="0"/>
      </w:pPr>
      <w:bookmarkStart w:id="105" w:name="_Toc488399280"/>
      <w:bookmarkStart w:id="106" w:name="_Toc489979612"/>
      <w:bookmarkStart w:id="107" w:name="_Toc490646580"/>
      <w:bookmarkStart w:id="108" w:name="_Toc490752469"/>
      <w:bookmarkStart w:id="109" w:name="_Toc491095365"/>
      <w:bookmarkStart w:id="110" w:name="_Toc514335118"/>
      <w:bookmarkStart w:id="111" w:name="_Toc488399239"/>
      <w:bookmarkStart w:id="112" w:name="_Toc11948963"/>
      <w:r>
        <w:rPr>
          <w:kern w:val="0"/>
          <w:sz w:val="18"/>
          <w:szCs w:val="18"/>
        </w:rPr>
        <w:t>Cabecera</w:t>
      </w:r>
      <w:bookmarkEnd w:id="105"/>
      <w:bookmarkEnd w:id="106"/>
      <w:bookmarkEnd w:id="107"/>
      <w:bookmarkEnd w:id="108"/>
      <w:bookmarkEnd w:id="109"/>
      <w:bookmarkEnd w:id="110"/>
      <w:bookmarkEnd w:id="111"/>
      <w:r>
        <w:rPr>
          <w:kern w:val="0"/>
          <w:sz w:val="18"/>
          <w:szCs w:val="18"/>
        </w:rPr>
        <w:t>:</w:t>
      </w:r>
      <w:bookmarkEnd w:id="112"/>
      <w:r>
        <w:rPr>
          <w:kern w:val="0"/>
          <w:sz w:val="18"/>
          <w:szCs w:val="18"/>
        </w:rPr>
        <w:t xml:space="preserve"> </w:t>
      </w:r>
    </w:p>
    <w:p w14:paraId="1AF257E2" w14:textId="77777777" w:rsidR="00435AC9" w:rsidRDefault="00435AC9">
      <w:pPr>
        <w:pStyle w:val="NormalBold"/>
        <w:shd w:val="clear" w:color="auto" w:fill="FFFFFF"/>
        <w:ind w:left="720"/>
        <w:outlineLvl w:val="0"/>
      </w:pPr>
    </w:p>
    <w:p w14:paraId="5E22350B" w14:textId="77777777" w:rsidR="00435AC9" w:rsidRDefault="00000000">
      <w:pPr>
        <w:ind w:left="709"/>
      </w:pPr>
      <w:r>
        <w:rPr>
          <w:noProof/>
        </w:rPr>
        <w:drawing>
          <wp:inline distT="0" distB="0" distL="0" distR="0" wp14:anchorId="52A2BCAE" wp14:editId="482D2E69">
            <wp:extent cx="5248910" cy="1285875"/>
            <wp:effectExtent l="0" t="0" r="0" b="0"/>
            <wp:docPr id="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9CCD2" w14:textId="77777777" w:rsidR="00435AC9" w:rsidRDefault="00000000">
      <w:pPr>
        <w:pStyle w:val="NormalBold"/>
        <w:numPr>
          <w:ilvl w:val="0"/>
          <w:numId w:val="10"/>
        </w:numPr>
        <w:shd w:val="clear" w:color="auto" w:fill="FFFFFF"/>
        <w:outlineLvl w:val="0"/>
      </w:pPr>
      <w:bookmarkStart w:id="113" w:name="_Toc11948964"/>
      <w:bookmarkStart w:id="114" w:name="_Toc514335119"/>
      <w:bookmarkStart w:id="115" w:name="_Toc491095366"/>
      <w:bookmarkStart w:id="116" w:name="_Toc490752470"/>
      <w:bookmarkStart w:id="117" w:name="_Toc490646581"/>
      <w:bookmarkStart w:id="118" w:name="_Toc489979613"/>
      <w:bookmarkStart w:id="119" w:name="_Toc488399281"/>
      <w:bookmarkStart w:id="120" w:name="_Toc488399240"/>
      <w:r>
        <w:rPr>
          <w:kern w:val="0"/>
          <w:sz w:val="18"/>
          <w:szCs w:val="18"/>
        </w:rPr>
        <w:t>Formato del Registro (Rendición)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r>
        <w:rPr>
          <w:rFonts w:ascii="Verdana" w:hAnsi="Verdana"/>
          <w:lang w:val="es-ES_tradnl" w:eastAsia="es-CL"/>
        </w:rPr>
        <w:t>:</w:t>
      </w:r>
    </w:p>
    <w:p w14:paraId="4D138EB9" w14:textId="77777777" w:rsidR="00435AC9" w:rsidRDefault="00435AC9">
      <w:pPr>
        <w:ind w:left="709"/>
      </w:pPr>
    </w:p>
    <w:p w14:paraId="02572168" w14:textId="77777777" w:rsidR="00435AC9" w:rsidRDefault="00000000">
      <w:pPr>
        <w:ind w:left="709"/>
      </w:pPr>
      <w:r>
        <w:rPr>
          <w:noProof/>
        </w:rPr>
        <w:drawing>
          <wp:inline distT="0" distB="0" distL="0" distR="0" wp14:anchorId="085A4BC3" wp14:editId="0B19349C">
            <wp:extent cx="5239385" cy="1066800"/>
            <wp:effectExtent l="0" t="0" r="0" b="0"/>
            <wp:docPr id="10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38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95038" w14:textId="77777777" w:rsidR="00435AC9" w:rsidRDefault="00000000">
      <w:pPr>
        <w:ind w:left="709"/>
      </w:pPr>
      <w:r>
        <w:rPr>
          <w:noProof/>
        </w:rPr>
        <w:drawing>
          <wp:inline distT="0" distB="0" distL="0" distR="0" wp14:anchorId="6104040F" wp14:editId="721CA6E9">
            <wp:extent cx="5229860" cy="809625"/>
            <wp:effectExtent l="0" t="0" r="0" b="0"/>
            <wp:docPr id="11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86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77273" w14:textId="77777777" w:rsidR="00435AC9" w:rsidRDefault="00435AC9">
      <w:pPr>
        <w:ind w:left="709"/>
        <w:rPr>
          <w:b/>
          <w:bCs/>
          <w:highlight w:val="yellow"/>
          <w:u w:val="single"/>
        </w:rPr>
      </w:pPr>
    </w:p>
    <w:p w14:paraId="0E6E8B29" w14:textId="77777777" w:rsidR="00435AC9" w:rsidRDefault="00000000">
      <w:pPr>
        <w:ind w:left="709"/>
        <w:rPr>
          <w:b/>
          <w:bCs/>
          <w:u w:val="single"/>
        </w:rPr>
      </w:pPr>
      <w:r>
        <w:rPr>
          <w:b/>
          <w:bCs/>
          <w:u w:val="single"/>
        </w:rPr>
        <w:t>Aclaraciones:</w:t>
      </w:r>
    </w:p>
    <w:p w14:paraId="41DD4E3B" w14:textId="77777777" w:rsidR="00435AC9" w:rsidRDefault="00000000">
      <w:pPr>
        <w:pStyle w:val="ListParagraph"/>
        <w:numPr>
          <w:ilvl w:val="0"/>
          <w:numId w:val="13"/>
        </w:numPr>
      </w:pPr>
      <w:r>
        <w:t>Se debe rendir por detalle, es decir, un registro por boleta pagada.  El servicio tiene un tope de 5 boletas a rendir, por lo que el detalle de boletas no puede ser mayor a 5.</w:t>
      </w:r>
    </w:p>
    <w:p w14:paraId="620EF8F6" w14:textId="77777777" w:rsidR="00435AC9" w:rsidRDefault="00000000">
      <w:pPr>
        <w:pStyle w:val="ListParagraph"/>
        <w:numPr>
          <w:ilvl w:val="0"/>
          <w:numId w:val="13"/>
        </w:numPr>
      </w:pPr>
      <w:r>
        <w:t>En el campo Monto Pagado se debe informar el monto de la boleta pagada.</w:t>
      </w:r>
    </w:p>
    <w:p w14:paraId="7371D2CD" w14:textId="77777777" w:rsidR="00435AC9" w:rsidRDefault="00000000">
      <w:pPr>
        <w:pStyle w:val="ListParagraph"/>
        <w:numPr>
          <w:ilvl w:val="0"/>
          <w:numId w:val="13"/>
        </w:numPr>
      </w:pPr>
      <w:r>
        <w:t>En el campo Cuota se debe informar la cantidad de boletas pagadas.</w:t>
      </w:r>
    </w:p>
    <w:p w14:paraId="70B0EFB7" w14:textId="77777777" w:rsidR="00435AC9" w:rsidRDefault="00000000">
      <w:pPr>
        <w:pStyle w:val="ListParagraph"/>
        <w:numPr>
          <w:ilvl w:val="0"/>
          <w:numId w:val="13"/>
        </w:numPr>
      </w:pPr>
      <w:r>
        <w:t xml:space="preserve">En el campo ID </w:t>
      </w:r>
      <w:proofErr w:type="spellStart"/>
      <w:r>
        <w:t>Credito</w:t>
      </w:r>
      <w:proofErr w:type="spellEnd"/>
      <w:r>
        <w:t xml:space="preserve"> se debe informar el </w:t>
      </w:r>
      <w:proofErr w:type="spellStart"/>
      <w:r>
        <w:t>numero</w:t>
      </w:r>
      <w:proofErr w:type="spellEnd"/>
      <w:r>
        <w:t xml:space="preserve"> de boleta que se </w:t>
      </w:r>
      <w:proofErr w:type="spellStart"/>
      <w:r>
        <w:t>pago</w:t>
      </w:r>
      <w:proofErr w:type="spellEnd"/>
      <w:r>
        <w:t>.</w:t>
      </w:r>
    </w:p>
    <w:p w14:paraId="4EE93963" w14:textId="77777777" w:rsidR="00435AC9" w:rsidRDefault="00435AC9">
      <w:pPr>
        <w:ind w:left="709"/>
      </w:pPr>
    </w:p>
    <w:p w14:paraId="644B792F" w14:textId="77777777" w:rsidR="00435AC9" w:rsidRDefault="00435AC9">
      <w:pPr>
        <w:ind w:left="709"/>
      </w:pPr>
    </w:p>
    <w:p w14:paraId="3E74E155" w14:textId="77777777" w:rsidR="00435AC9" w:rsidRDefault="00000000">
      <w:pPr>
        <w:pStyle w:val="NormalBold"/>
        <w:numPr>
          <w:ilvl w:val="0"/>
          <w:numId w:val="10"/>
        </w:numPr>
        <w:outlineLvl w:val="0"/>
      </w:pPr>
      <w:bookmarkStart w:id="121" w:name="_Toc490646582"/>
      <w:bookmarkStart w:id="122" w:name="_Toc490752471"/>
      <w:bookmarkStart w:id="123" w:name="_Toc491095367"/>
      <w:bookmarkStart w:id="124" w:name="_Toc489979614"/>
      <w:bookmarkStart w:id="125" w:name="_Toc514335120"/>
      <w:bookmarkStart w:id="126" w:name="_Toc11948965"/>
      <w:r>
        <w:rPr>
          <w:kern w:val="0"/>
          <w:sz w:val="18"/>
          <w:szCs w:val="18"/>
        </w:rPr>
        <w:t>Registro de Control</w:t>
      </w:r>
      <w:bookmarkEnd w:id="121"/>
      <w:bookmarkEnd w:id="122"/>
      <w:bookmarkEnd w:id="123"/>
      <w:bookmarkEnd w:id="124"/>
      <w:r>
        <w:rPr>
          <w:kern w:val="0"/>
          <w:sz w:val="18"/>
          <w:szCs w:val="18"/>
        </w:rPr>
        <w:t xml:space="preserve">: </w:t>
      </w:r>
      <w:bookmarkEnd w:id="125"/>
      <w:bookmarkEnd w:id="126"/>
      <w:r>
        <w:rPr>
          <w:kern w:val="0"/>
          <w:sz w:val="18"/>
          <w:szCs w:val="18"/>
        </w:rPr>
        <w:t>No solicitado.</w:t>
      </w:r>
    </w:p>
    <w:p w14:paraId="24F54AE1" w14:textId="77777777" w:rsidR="00435AC9" w:rsidRDefault="00435AC9">
      <w:pPr>
        <w:shd w:val="clear" w:color="auto" w:fill="FFFFFF"/>
        <w:rPr>
          <w:lang w:eastAsia="es-CL"/>
        </w:rPr>
      </w:pPr>
    </w:p>
    <w:p w14:paraId="71465AC6" w14:textId="77777777" w:rsidR="00435AC9" w:rsidRDefault="00000000">
      <w:pPr>
        <w:keepNext/>
      </w:pPr>
      <w:r>
        <w:rPr>
          <w:noProof/>
        </w:rPr>
        <w:drawing>
          <wp:inline distT="0" distB="0" distL="0" distR="0" wp14:anchorId="503C3553" wp14:editId="30D69495">
            <wp:extent cx="5677535" cy="1581785"/>
            <wp:effectExtent l="0" t="0" r="0" b="0"/>
            <wp:docPr id="12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5513F" w14:textId="77777777" w:rsidR="00435AC9" w:rsidRDefault="00435AC9">
      <w:pPr>
        <w:keepNext/>
        <w:rPr>
          <w:rFonts w:ascii="Arial" w:hAnsi="Arial" w:cs="Arial"/>
          <w:sz w:val="18"/>
          <w:szCs w:val="18"/>
        </w:rPr>
      </w:pPr>
    </w:p>
    <w:p w14:paraId="53DAA657" w14:textId="77777777" w:rsidR="00435AC9" w:rsidRDefault="00435AC9">
      <w:pPr>
        <w:keepNext/>
        <w:rPr>
          <w:rFonts w:ascii="Arial" w:hAnsi="Arial" w:cs="Arial"/>
          <w:sz w:val="18"/>
          <w:szCs w:val="18"/>
        </w:rPr>
      </w:pPr>
    </w:p>
    <w:p w14:paraId="062C4A40" w14:textId="77777777" w:rsidR="00435AC9" w:rsidRDefault="00000000">
      <w:r>
        <w:t xml:space="preserve">                    </w:t>
      </w:r>
      <w:r>
        <w:rPr>
          <w:rFonts w:ascii="Calibri" w:hAnsi="Calibri"/>
          <w:color w:val="000000"/>
          <w:lang w:eastAsia="es-ES"/>
        </w:rPr>
        <w:t>El Horario de disponibilidad del archivo será desde las: 18:30 HRS.</w:t>
      </w:r>
    </w:p>
    <w:p w14:paraId="6C292947" w14:textId="77777777" w:rsidR="00435AC9" w:rsidRDefault="00435AC9">
      <w:pPr>
        <w:ind w:left="1069"/>
        <w:jc w:val="both"/>
        <w:rPr>
          <w:rFonts w:ascii="Calibri" w:hAnsi="Calibri"/>
          <w:lang w:eastAsia="es-ES"/>
        </w:rPr>
      </w:pPr>
    </w:p>
    <w:p w14:paraId="02217332" w14:textId="77777777" w:rsidR="00435AC9" w:rsidRDefault="00000000">
      <w:pPr>
        <w:ind w:left="1069"/>
        <w:jc w:val="both"/>
      </w:pPr>
      <w:r>
        <w:rPr>
          <w:rFonts w:ascii="Calibri" w:hAnsi="Calibri"/>
          <w:lang w:eastAsia="es-ES"/>
        </w:rPr>
        <w:t xml:space="preserve">La rendición se agrupa por </w:t>
      </w:r>
      <w:r>
        <w:rPr>
          <w:rFonts w:ascii="Calibri" w:hAnsi="Calibri"/>
          <w:b/>
          <w:u w:val="single"/>
          <w:lang w:eastAsia="es-ES"/>
        </w:rPr>
        <w:t>fecha contable:</w:t>
      </w:r>
      <w:r>
        <w:rPr>
          <w:rFonts w:ascii="Calibri" w:hAnsi="Calibri"/>
          <w:lang w:eastAsia="es-ES"/>
        </w:rPr>
        <w:t xml:space="preserve"> </w:t>
      </w:r>
    </w:p>
    <w:p w14:paraId="584CF5F1" w14:textId="77777777" w:rsidR="00435AC9" w:rsidRDefault="00435AC9">
      <w:pPr>
        <w:ind w:left="1920"/>
        <w:jc w:val="both"/>
        <w:rPr>
          <w:rFonts w:ascii="Calibri" w:hAnsi="Calibri"/>
          <w:lang w:eastAsia="es-ES"/>
        </w:rPr>
      </w:pPr>
    </w:p>
    <w:p w14:paraId="1B8401E9" w14:textId="77777777" w:rsidR="00435AC9" w:rsidRDefault="00000000">
      <w:pPr>
        <w:ind w:left="1069"/>
        <w:jc w:val="both"/>
        <w:rPr>
          <w:rFonts w:ascii="Calibri" w:hAnsi="Calibri"/>
          <w:lang w:eastAsia="es-ES"/>
        </w:rPr>
      </w:pPr>
      <w:r>
        <w:rPr>
          <w:rFonts w:ascii="Calibri" w:hAnsi="Calibri"/>
          <w:lang w:eastAsia="es-ES"/>
        </w:rPr>
        <w:t>Se agrupan los pagos recibidos en día hábil desde las 14:01:00 hasta el día siguiente a las 14:00:00 para ser rendidos desde las 18:30 de ese mismo día.</w:t>
      </w:r>
    </w:p>
    <w:p w14:paraId="324A0C94" w14:textId="77777777" w:rsidR="00435AC9" w:rsidRDefault="00435AC9">
      <w:pPr>
        <w:ind w:left="1069"/>
        <w:jc w:val="both"/>
        <w:rPr>
          <w:rFonts w:ascii="Calibri" w:hAnsi="Calibri"/>
          <w:lang w:eastAsia="es-ES"/>
        </w:rPr>
      </w:pPr>
    </w:p>
    <w:p w14:paraId="5DD167CD" w14:textId="77777777" w:rsidR="00435AC9" w:rsidRDefault="00000000">
      <w:pPr>
        <w:ind w:left="1069"/>
        <w:rPr>
          <w:rFonts w:ascii="Calibri" w:hAnsi="Calibri"/>
          <w:b/>
          <w:lang w:eastAsia="es-ES"/>
        </w:rPr>
      </w:pPr>
      <w:r>
        <w:rPr>
          <w:rFonts w:ascii="Calibri" w:hAnsi="Calibri"/>
          <w:b/>
          <w:lang w:eastAsia="es-ES"/>
        </w:rPr>
        <w:lastRenderedPageBreak/>
        <w:t>Ejemplo 1:</w:t>
      </w:r>
    </w:p>
    <w:p w14:paraId="4587FBBD" w14:textId="77777777" w:rsidR="00435AC9" w:rsidRDefault="00000000">
      <w:pPr>
        <w:ind w:left="1069"/>
        <w:jc w:val="both"/>
        <w:rPr>
          <w:rFonts w:ascii="Calibri" w:hAnsi="Calibri"/>
          <w:lang w:eastAsia="es-ES"/>
        </w:rPr>
      </w:pPr>
      <w:r>
        <w:rPr>
          <w:rFonts w:ascii="Calibri" w:hAnsi="Calibri"/>
          <w:lang w:eastAsia="es-ES"/>
        </w:rPr>
        <w:t xml:space="preserve">Fecha Contable: 2-12-2011 </w:t>
      </w:r>
      <w:proofErr w:type="gramStart"/>
      <w:r>
        <w:rPr>
          <w:rFonts w:ascii="Calibri" w:hAnsi="Calibri"/>
          <w:lang w:eastAsia="es-ES"/>
        </w:rPr>
        <w:t>Jueves</w:t>
      </w:r>
      <w:proofErr w:type="gramEnd"/>
      <w:r>
        <w:rPr>
          <w:rFonts w:ascii="Calibri" w:hAnsi="Calibri"/>
          <w:lang w:eastAsia="es-ES"/>
        </w:rPr>
        <w:t xml:space="preserve"> (se envía antes de las 19:30)</w:t>
      </w:r>
    </w:p>
    <w:p w14:paraId="0CD15A74" w14:textId="77777777" w:rsidR="00435AC9" w:rsidRDefault="00000000">
      <w:pPr>
        <w:ind w:left="1069"/>
        <w:jc w:val="both"/>
        <w:rPr>
          <w:rFonts w:ascii="Calibri" w:hAnsi="Calibri"/>
          <w:lang w:eastAsia="es-ES"/>
        </w:rPr>
      </w:pPr>
      <w:r>
        <w:rPr>
          <w:rFonts w:ascii="Calibri" w:hAnsi="Calibri"/>
          <w:lang w:eastAsia="es-ES"/>
        </w:rPr>
        <w:t>Pagos realizados desde las 14:01 del 1-12-2011 hasta las 14:00 del 2-12-2011</w:t>
      </w:r>
    </w:p>
    <w:p w14:paraId="5687D0FB" w14:textId="77777777" w:rsidR="00435AC9" w:rsidRDefault="00435AC9">
      <w:pPr>
        <w:ind w:left="1920"/>
        <w:rPr>
          <w:rFonts w:ascii="Calibri" w:hAnsi="Calibri"/>
          <w:lang w:eastAsia="es-ES"/>
        </w:rPr>
      </w:pPr>
    </w:p>
    <w:p w14:paraId="336919E8" w14:textId="77777777" w:rsidR="00435AC9" w:rsidRDefault="00000000">
      <w:pPr>
        <w:ind w:left="1069"/>
        <w:rPr>
          <w:rFonts w:ascii="Calibri" w:hAnsi="Calibri"/>
          <w:b/>
          <w:lang w:eastAsia="es-ES"/>
        </w:rPr>
      </w:pPr>
      <w:r>
        <w:rPr>
          <w:rFonts w:ascii="Calibri" w:hAnsi="Calibri"/>
          <w:b/>
          <w:lang w:eastAsia="es-ES"/>
        </w:rPr>
        <w:t>Ejemplo 2:</w:t>
      </w:r>
    </w:p>
    <w:p w14:paraId="6213A242" w14:textId="77777777" w:rsidR="00435AC9" w:rsidRDefault="00000000">
      <w:pPr>
        <w:ind w:left="1069"/>
      </w:pPr>
      <w:r>
        <w:rPr>
          <w:rFonts w:ascii="Calibri" w:hAnsi="Calibri"/>
          <w:lang w:eastAsia="es-ES"/>
        </w:rPr>
        <w:t xml:space="preserve">Fecha Contable: 6-12-2011 </w:t>
      </w:r>
      <w:proofErr w:type="gramStart"/>
      <w:r>
        <w:rPr>
          <w:rFonts w:ascii="Calibri" w:hAnsi="Calibri"/>
          <w:b/>
          <w:lang w:eastAsia="es-ES"/>
        </w:rPr>
        <w:t>Lunes</w:t>
      </w:r>
      <w:proofErr w:type="gramEnd"/>
      <w:r>
        <w:rPr>
          <w:rFonts w:ascii="Calibri" w:hAnsi="Calibri"/>
          <w:lang w:eastAsia="es-ES"/>
        </w:rPr>
        <w:t xml:space="preserve"> (se envía antes de las 19:30)</w:t>
      </w:r>
    </w:p>
    <w:p w14:paraId="2644BB09" w14:textId="77777777" w:rsidR="00435AC9" w:rsidRDefault="00000000">
      <w:pPr>
        <w:ind w:left="1069"/>
        <w:jc w:val="both"/>
        <w:rPr>
          <w:rFonts w:ascii="Calibri" w:hAnsi="Calibri"/>
          <w:lang w:eastAsia="es-ES"/>
        </w:rPr>
      </w:pPr>
      <w:r>
        <w:rPr>
          <w:rFonts w:ascii="Calibri" w:hAnsi="Calibri"/>
          <w:lang w:eastAsia="es-ES"/>
        </w:rPr>
        <w:t xml:space="preserve">Pagos realizados desde las 14:01 del 3-12-2011 (Día </w:t>
      </w:r>
      <w:proofErr w:type="gramStart"/>
      <w:r>
        <w:rPr>
          <w:rFonts w:ascii="Calibri" w:hAnsi="Calibri"/>
          <w:lang w:eastAsia="es-ES"/>
        </w:rPr>
        <w:t>Viernes)  hasta</w:t>
      </w:r>
      <w:proofErr w:type="gramEnd"/>
      <w:r>
        <w:rPr>
          <w:rFonts w:ascii="Calibri" w:hAnsi="Calibri"/>
          <w:lang w:eastAsia="es-ES"/>
        </w:rPr>
        <w:t xml:space="preserve"> las 14:00 del 6-12-2011 del día Lunes.</w:t>
      </w:r>
    </w:p>
    <w:p w14:paraId="35C801D1" w14:textId="77777777" w:rsidR="00435AC9" w:rsidRDefault="00435AC9">
      <w:pPr>
        <w:ind w:left="1069"/>
        <w:rPr>
          <w:rFonts w:ascii="Calibri" w:hAnsi="Calibri" w:cs="Arial"/>
        </w:rPr>
      </w:pPr>
    </w:p>
    <w:p w14:paraId="54FA7595" w14:textId="77777777" w:rsidR="00435AC9" w:rsidRDefault="00000000">
      <w:pPr>
        <w:ind w:left="1069"/>
        <w:rPr>
          <w:rFonts w:ascii="Calibri" w:hAnsi="Calibri" w:cs="Arial"/>
        </w:rPr>
      </w:pPr>
      <w:r>
        <w:rPr>
          <w:rFonts w:ascii="Calibri" w:hAnsi="Calibri" w:cs="Arial"/>
        </w:rPr>
        <w:t>Las rendiciones estarán disponibles en el FTP ya indicado.</w:t>
      </w:r>
    </w:p>
    <w:p w14:paraId="277DB9FC" w14:textId="77777777" w:rsidR="00435AC9" w:rsidRDefault="00000000">
      <w:pPr>
        <w:ind w:left="1069"/>
      </w:pPr>
      <w:r>
        <w:rPr>
          <w:rFonts w:ascii="Calibri" w:hAnsi="Calibri"/>
          <w:b/>
          <w:lang w:eastAsia="es-ES"/>
        </w:rPr>
        <w:t>Condiciones de uso casilla FTP: Se</w:t>
      </w:r>
      <w:r>
        <w:rPr>
          <w:rFonts w:ascii="Calibri" w:hAnsi="Calibri" w:cs="Arial"/>
        </w:rPr>
        <w:t xml:space="preserve"> puede llegar al servidor FTP por </w:t>
      </w:r>
      <w:proofErr w:type="spellStart"/>
      <w:r>
        <w:rPr>
          <w:rFonts w:ascii="Calibri" w:hAnsi="Calibri" w:cs="Arial"/>
        </w:rPr>
        <w:t>ip</w:t>
      </w:r>
      <w:proofErr w:type="spellEnd"/>
      <w:r>
        <w:rPr>
          <w:rFonts w:ascii="Calibri" w:hAnsi="Calibri" w:cs="Arial"/>
        </w:rPr>
        <w:t xml:space="preserve">: 200.75.7.218, o por dominio: </w:t>
      </w:r>
      <w:hyperlink r:id="rId14">
        <w:r>
          <w:rPr>
            <w:rStyle w:val="EnlacedeInternet"/>
            <w:rFonts w:ascii="Calibri" w:hAnsi="Calibri" w:cs="Arial"/>
          </w:rPr>
          <w:t>ftp.eftgroup.net</w:t>
        </w:r>
      </w:hyperlink>
      <w:r>
        <w:rPr>
          <w:rFonts w:ascii="Calibri" w:hAnsi="Calibri" w:cs="Arial"/>
        </w:rPr>
        <w:t xml:space="preserve"> o </w:t>
      </w:r>
      <w:hyperlink r:id="rId15">
        <w:r>
          <w:rPr>
            <w:rStyle w:val="EnlacedeInternet"/>
            <w:rFonts w:ascii="Calibri" w:hAnsi="Calibri" w:cs="Arial"/>
          </w:rPr>
          <w:t>ftp.eftgroup.cl</w:t>
        </w:r>
      </w:hyperlink>
      <w:r>
        <w:rPr>
          <w:rFonts w:ascii="Calibri" w:hAnsi="Calibri" w:cs="Arial"/>
        </w:rPr>
        <w:t>. La conexión a la casilla puede hacerse por protocolo FTP (puerto 21) o por SSH (puerto 22). En este último caso se usa un certificado digital SSH-RSA de 1024 bits.</w:t>
      </w:r>
    </w:p>
    <w:p w14:paraId="1D54BEC2" w14:textId="77777777" w:rsidR="00435AC9" w:rsidRDefault="00000000">
      <w:pPr>
        <w:ind w:left="1069"/>
      </w:pPr>
      <w:r>
        <w:rPr>
          <w:rFonts w:ascii="Calibri" w:hAnsi="Calibri" w:cs="Arial"/>
        </w:rPr>
        <w:t xml:space="preserve">Todas las cuentas FTP, salvo solicitud expresa del cliente, son creadas con todos los atributos; es decir, el cliente puede crear, modificar o eliminar archivos o carpetas según lo requiera. Por ser un servidor de paso, y no un repositorio de archivos históricos, </w:t>
      </w:r>
      <w:r>
        <w:rPr>
          <w:rFonts w:ascii="Calibri" w:hAnsi="Calibri" w:cs="Arial"/>
          <w:u w:val="single"/>
        </w:rPr>
        <w:t>se mantienen en las casillas los archivos del último mes y medio aproximadamente, con tope de dos meses</w:t>
      </w:r>
      <w:r>
        <w:rPr>
          <w:rFonts w:ascii="Calibri" w:hAnsi="Calibri" w:cs="Arial"/>
        </w:rPr>
        <w:t>. Los archivos con fechas anteriores se eliminan. No se generan respaldos históricos de este servidor, sólo respaldos diarios de contingencia por alrededor de un mes.</w:t>
      </w:r>
    </w:p>
    <w:p w14:paraId="307D7BD9" w14:textId="77777777" w:rsidR="00435AC9" w:rsidRDefault="00435AC9" w:rsidP="0028451C">
      <w:pPr>
        <w:rPr>
          <w:rFonts w:ascii="Calibri" w:hAnsi="Calibri" w:cs="Arial"/>
        </w:rPr>
      </w:pPr>
    </w:p>
    <w:p w14:paraId="5904F52B" w14:textId="77777777" w:rsidR="00435AC9" w:rsidRDefault="00435AC9">
      <w:pPr>
        <w:ind w:left="1069"/>
        <w:rPr>
          <w:rFonts w:ascii="Calibri" w:hAnsi="Calibri" w:cs="Arial"/>
        </w:rPr>
      </w:pPr>
    </w:p>
    <w:p w14:paraId="2E3E5B72" w14:textId="77777777" w:rsidR="00435AC9" w:rsidRDefault="00435AC9">
      <w:pPr>
        <w:ind w:left="1069"/>
        <w:rPr>
          <w:rFonts w:ascii="Calibri" w:hAnsi="Calibri" w:cs="Arial"/>
        </w:rPr>
      </w:pPr>
    </w:p>
    <w:p w14:paraId="14B8A4CC" w14:textId="77777777" w:rsidR="00DA7EC5" w:rsidRDefault="00DA7EC5">
      <w:pPr>
        <w:ind w:left="1069"/>
        <w:rPr>
          <w:rFonts w:ascii="Calibri" w:hAnsi="Calibri" w:cs="Arial"/>
        </w:rPr>
      </w:pPr>
    </w:p>
    <w:p w14:paraId="3E12042F" w14:textId="77777777" w:rsidR="00DA7EC5" w:rsidRDefault="00DA7EC5">
      <w:pPr>
        <w:ind w:left="1069"/>
        <w:rPr>
          <w:rFonts w:ascii="Calibri" w:hAnsi="Calibri" w:cs="Arial"/>
        </w:rPr>
      </w:pPr>
    </w:p>
    <w:p w14:paraId="294702AD" w14:textId="77777777" w:rsidR="00435AC9" w:rsidRDefault="00435AC9">
      <w:pPr>
        <w:ind w:left="1069"/>
        <w:rPr>
          <w:rFonts w:ascii="Calibri" w:hAnsi="Calibri" w:cs="Arial"/>
        </w:rPr>
      </w:pPr>
    </w:p>
    <w:p w14:paraId="243E6DA8" w14:textId="77777777" w:rsidR="00435AC9" w:rsidRDefault="00000000">
      <w:pPr>
        <w:pStyle w:val="Heading1"/>
        <w:numPr>
          <w:ilvl w:val="0"/>
          <w:numId w:val="11"/>
        </w:numPr>
      </w:pPr>
      <w:bookmarkStart w:id="127" w:name="_Toc11948966"/>
      <w:bookmarkEnd w:id="29"/>
      <w:r>
        <w:t>DEFINICION DE CONTACTOS Y RESPONSABLES</w:t>
      </w:r>
      <w:bookmarkEnd w:id="127"/>
    </w:p>
    <w:p w14:paraId="0A019276" w14:textId="77777777" w:rsidR="00435AC9" w:rsidRDefault="00000000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Responsable Técnico Empresa en ambiente de Certificación:</w:t>
      </w:r>
    </w:p>
    <w:tbl>
      <w:tblPr>
        <w:tblW w:w="8999" w:type="dxa"/>
        <w:tblInd w:w="396" w:type="dxa"/>
        <w:tblLook w:val="04A0" w:firstRow="1" w:lastRow="0" w:firstColumn="1" w:lastColumn="0" w:noHBand="0" w:noVBand="1"/>
      </w:tblPr>
      <w:tblGrid>
        <w:gridCol w:w="1529"/>
        <w:gridCol w:w="2956"/>
        <w:gridCol w:w="1920"/>
        <w:gridCol w:w="2594"/>
      </w:tblGrid>
      <w:tr w:rsidR="00435AC9" w14:paraId="57E5A5DA" w14:textId="77777777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95C76D4" w14:textId="77777777" w:rsidR="00435AC9" w:rsidRDefault="000000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Nombre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47AB88" w14:textId="77777777" w:rsidR="00435AC9" w:rsidRDefault="000000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Mail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78C7ED0" w14:textId="77777777" w:rsidR="00435AC9" w:rsidRDefault="000000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Teléfono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3E9B586" w14:textId="77777777" w:rsidR="00435AC9" w:rsidRDefault="000000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Cargo</w:t>
            </w:r>
          </w:p>
        </w:tc>
      </w:tr>
      <w:tr w:rsidR="00435AC9" w14:paraId="7FC36833" w14:textId="77777777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883AC" w14:textId="3E0FE5B3" w:rsidR="00435AC9" w:rsidRDefault="004E437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Wendy Salgado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03167" w14:textId="4831DB5D" w:rsidR="00435AC9" w:rsidRDefault="0099153F">
            <w:r>
              <w:rPr>
                <w:rFonts w:ascii="Calibri" w:hAnsi="Calibri"/>
              </w:rPr>
              <w:t>soporte@wisphub.net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4270B" w14:textId="7DCC94E6" w:rsidR="00435AC9" w:rsidRDefault="0099153F">
            <w:pPr>
              <w:rPr>
                <w:rFonts w:ascii="Calibri" w:hAnsi="Calibri"/>
              </w:rPr>
            </w:pPr>
            <w:r w:rsidRPr="0099153F">
              <w:rPr>
                <w:rFonts w:ascii="Calibri" w:hAnsi="Calibri"/>
              </w:rPr>
              <w:t>+529982594830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A96AF" w14:textId="320395EF" w:rsidR="00435AC9" w:rsidRDefault="009915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Soporte</w:t>
            </w:r>
          </w:p>
        </w:tc>
      </w:tr>
      <w:tr w:rsidR="00435AC9" w14:paraId="788BAD98" w14:textId="77777777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16850" w14:textId="77777777" w:rsidR="00435AC9" w:rsidRDefault="00435AC9">
            <w:pPr>
              <w:rPr>
                <w:lang w:val="es-419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B7B3D" w14:textId="77777777" w:rsidR="00435AC9" w:rsidRDefault="00435AC9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39326" w14:textId="77777777" w:rsidR="00435AC9" w:rsidRDefault="00435AC9">
            <w:pPr>
              <w:rPr>
                <w:rFonts w:ascii="Calibri" w:hAnsi="Calibr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0F74A" w14:textId="77777777" w:rsidR="00435AC9" w:rsidRDefault="00435AC9"/>
        </w:tc>
      </w:tr>
    </w:tbl>
    <w:p w14:paraId="218F86A6" w14:textId="77777777" w:rsidR="00435AC9" w:rsidRDefault="00435AC9">
      <w:pPr>
        <w:ind w:left="360"/>
        <w:rPr>
          <w:rFonts w:ascii="Calibri" w:hAnsi="Calibri"/>
          <w:lang w:eastAsia="es-ES"/>
        </w:rPr>
      </w:pPr>
    </w:p>
    <w:p w14:paraId="1A2D4D79" w14:textId="77777777" w:rsidR="00435AC9" w:rsidRDefault="00000000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Responsable Técnico Empresa en ambiente de Producción:</w:t>
      </w:r>
    </w:p>
    <w:tbl>
      <w:tblPr>
        <w:tblW w:w="8999" w:type="dxa"/>
        <w:tblInd w:w="396" w:type="dxa"/>
        <w:tblLook w:val="04A0" w:firstRow="1" w:lastRow="0" w:firstColumn="1" w:lastColumn="0" w:noHBand="0" w:noVBand="1"/>
      </w:tblPr>
      <w:tblGrid>
        <w:gridCol w:w="1529"/>
        <w:gridCol w:w="2956"/>
        <w:gridCol w:w="1920"/>
        <w:gridCol w:w="2594"/>
      </w:tblGrid>
      <w:tr w:rsidR="00435AC9" w14:paraId="71D18090" w14:textId="77777777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701D327" w14:textId="77777777" w:rsidR="00435AC9" w:rsidRDefault="000000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Nombre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C0E61D8" w14:textId="77777777" w:rsidR="00435AC9" w:rsidRDefault="000000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Mail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ECCA423" w14:textId="77777777" w:rsidR="00435AC9" w:rsidRDefault="000000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Teléfono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BC1B88C" w14:textId="77777777" w:rsidR="00435AC9" w:rsidRDefault="000000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Cargo</w:t>
            </w:r>
          </w:p>
        </w:tc>
      </w:tr>
      <w:tr w:rsidR="00435AC9" w14:paraId="7BFAAB07" w14:textId="77777777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E0CE0" w14:textId="77777777" w:rsidR="00435AC9" w:rsidRDefault="000000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Roger Arjona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0AAE5" w14:textId="298F1A0A" w:rsidR="00435AC9" w:rsidRDefault="0099153F">
            <w:r>
              <w:rPr>
                <w:rFonts w:ascii="Calibri" w:hAnsi="Calibri"/>
              </w:rPr>
              <w:t>soporte@wisphub.net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8CB8B" w14:textId="3CBCE56A" w:rsidR="00435AC9" w:rsidRDefault="0099153F">
            <w:pPr>
              <w:rPr>
                <w:rFonts w:ascii="Calibri" w:hAnsi="Calibri"/>
              </w:rPr>
            </w:pPr>
            <w:r w:rsidRPr="0099153F">
              <w:rPr>
                <w:rFonts w:ascii="Calibri" w:hAnsi="Calibri"/>
              </w:rPr>
              <w:t>+529982594830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53763" w14:textId="77777777" w:rsidR="00435AC9" w:rsidRDefault="000000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Desarrollador</w:t>
            </w:r>
          </w:p>
        </w:tc>
      </w:tr>
      <w:tr w:rsidR="00435AC9" w14:paraId="6BF483B8" w14:textId="77777777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0291F" w14:textId="77777777" w:rsidR="00435AC9" w:rsidRDefault="00435AC9">
            <w:pPr>
              <w:rPr>
                <w:lang w:val="es-419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67497" w14:textId="77777777" w:rsidR="00435AC9" w:rsidRDefault="00435AC9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36EAA" w14:textId="77777777" w:rsidR="00435AC9" w:rsidRDefault="00435AC9">
            <w:pPr>
              <w:rPr>
                <w:rFonts w:ascii="Calibri" w:hAnsi="Calibr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9573C" w14:textId="77777777" w:rsidR="00435AC9" w:rsidRDefault="00435AC9"/>
        </w:tc>
      </w:tr>
    </w:tbl>
    <w:p w14:paraId="1E6E0B67" w14:textId="77777777" w:rsidR="00435AC9" w:rsidRDefault="00435AC9">
      <w:pPr>
        <w:ind w:left="360"/>
        <w:jc w:val="both"/>
        <w:rPr>
          <w:rFonts w:ascii="Calibri" w:hAnsi="Calibri"/>
        </w:rPr>
      </w:pPr>
    </w:p>
    <w:p w14:paraId="7EB83512" w14:textId="77777777" w:rsidR="00435AC9" w:rsidRDefault="00435AC9">
      <w:pPr>
        <w:pStyle w:val="Heading1"/>
        <w:numPr>
          <w:ilvl w:val="0"/>
          <w:numId w:val="0"/>
        </w:numPr>
        <w:ind w:left="360"/>
      </w:pPr>
    </w:p>
    <w:p w14:paraId="7BD8FEC1" w14:textId="77777777" w:rsidR="00435AC9" w:rsidRDefault="00000000">
      <w:pPr>
        <w:pStyle w:val="Heading1"/>
        <w:numPr>
          <w:ilvl w:val="0"/>
          <w:numId w:val="11"/>
        </w:numPr>
      </w:pPr>
      <w:bookmarkStart w:id="128" w:name="_Toc11948967"/>
      <w:r>
        <w:t>CONSIDERACIONES</w:t>
      </w:r>
      <w:bookmarkEnd w:id="128"/>
    </w:p>
    <w:p w14:paraId="4EB21ED5" w14:textId="77777777" w:rsidR="00435AC9" w:rsidRDefault="00000000">
      <w:pPr>
        <w:pStyle w:val="Header"/>
        <w:numPr>
          <w:ilvl w:val="0"/>
          <w:numId w:val="8"/>
        </w:numPr>
        <w:tabs>
          <w:tab w:val="clear" w:pos="4252"/>
          <w:tab w:val="clear" w:pos="8504"/>
        </w:tabs>
        <w:ind w:left="1146"/>
        <w:jc w:val="both"/>
        <w:outlineLvl w:val="0"/>
      </w:pPr>
      <w:bookmarkStart w:id="129" w:name="_Toc377547707"/>
      <w:bookmarkStart w:id="130" w:name="_Toc401926768"/>
      <w:bookmarkStart w:id="131" w:name="_Toc401926809"/>
      <w:bookmarkStart w:id="132" w:name="_Toc401926871"/>
      <w:bookmarkStart w:id="133" w:name="_Toc439943262"/>
      <w:bookmarkStart w:id="134" w:name="_Toc439943294"/>
      <w:bookmarkStart w:id="135" w:name="_Toc445504445"/>
      <w:bookmarkStart w:id="136" w:name="_Toc447096578"/>
      <w:bookmarkStart w:id="137" w:name="_Toc453692455"/>
      <w:bookmarkStart w:id="138" w:name="_Toc488399243"/>
      <w:bookmarkStart w:id="139" w:name="_Toc488399284"/>
      <w:bookmarkStart w:id="140" w:name="_Toc489979617"/>
      <w:bookmarkStart w:id="141" w:name="_Toc490646585"/>
      <w:bookmarkStart w:id="142" w:name="_Toc490752474"/>
      <w:bookmarkStart w:id="143" w:name="_Toc491095370"/>
      <w:bookmarkStart w:id="144" w:name="_Toc514335123"/>
      <w:bookmarkStart w:id="145" w:name="_Toc11948968"/>
      <w:bookmarkStart w:id="146" w:name="_Toc334793344"/>
      <w:r>
        <w:rPr>
          <w:rFonts w:ascii="Calibri" w:hAnsi="Calibri"/>
          <w:b/>
          <w:sz w:val="24"/>
          <w:szCs w:val="24"/>
        </w:rPr>
        <w:t>Proceso de Abono en Cuenta Corriente</w:t>
      </w:r>
      <w:r>
        <w:rPr>
          <w:rFonts w:ascii="Calibri" w:hAnsi="Calibri"/>
          <w:sz w:val="24"/>
          <w:szCs w:val="24"/>
        </w:rPr>
        <w:t>: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 w14:paraId="2255C0CD" w14:textId="77777777" w:rsidR="00435AC9" w:rsidRDefault="00000000">
      <w:pPr>
        <w:ind w:left="1571"/>
        <w:jc w:val="both"/>
      </w:pPr>
      <w:r>
        <w:rPr>
          <w:rFonts w:ascii="Calibri" w:hAnsi="Calibri"/>
          <w:lang w:eastAsia="es-ES"/>
        </w:rPr>
        <w:t xml:space="preserve">Los Abonos correspondiente a la recaudación se realizarán separados por Canal de Recaudación, es decir, Banco Estado deberá realizar un Abono para la recaudación obtenida en Caja Vecina, un Abono para la recaudación vía Internet y un Abono para la recaudación realizada en </w:t>
      </w:r>
      <w:proofErr w:type="spellStart"/>
      <w:r>
        <w:rPr>
          <w:rFonts w:ascii="Calibri" w:hAnsi="Calibri"/>
          <w:lang w:eastAsia="es-ES"/>
        </w:rPr>
        <w:t>ServiEstado</w:t>
      </w:r>
      <w:proofErr w:type="spellEnd"/>
      <w:r>
        <w:rPr>
          <w:rFonts w:ascii="Calibri" w:hAnsi="Calibri"/>
          <w:lang w:eastAsia="es-ES"/>
        </w:rPr>
        <w:t xml:space="preserve">, según la cuenta corriente asociada al convenio de recaudación de la </w:t>
      </w:r>
      <w:r>
        <w:rPr>
          <w:rFonts w:ascii="Calibri" w:hAnsi="Calibri"/>
        </w:rPr>
        <w:t>empresa</w:t>
      </w:r>
      <w:r>
        <w:rPr>
          <w:rFonts w:ascii="Calibri" w:hAnsi="Calibri"/>
          <w:lang w:eastAsia="es-ES"/>
        </w:rPr>
        <w:t xml:space="preserve"> y por horario contable, es decir concentrara todo desde las 14:01 </w:t>
      </w:r>
      <w:proofErr w:type="spellStart"/>
      <w:r>
        <w:rPr>
          <w:rFonts w:ascii="Calibri" w:hAnsi="Calibri"/>
          <w:lang w:eastAsia="es-ES"/>
        </w:rPr>
        <w:t>hrs</w:t>
      </w:r>
      <w:proofErr w:type="spellEnd"/>
      <w:r>
        <w:rPr>
          <w:rFonts w:ascii="Calibri" w:hAnsi="Calibri"/>
          <w:lang w:eastAsia="es-ES"/>
        </w:rPr>
        <w:t xml:space="preserve"> del día hábil N hasta las 14:00 </w:t>
      </w:r>
      <w:proofErr w:type="spellStart"/>
      <w:r>
        <w:rPr>
          <w:rFonts w:ascii="Calibri" w:hAnsi="Calibri"/>
          <w:lang w:eastAsia="es-ES"/>
        </w:rPr>
        <w:t>hrs</w:t>
      </w:r>
      <w:proofErr w:type="spellEnd"/>
      <w:r>
        <w:rPr>
          <w:rFonts w:ascii="Calibri" w:hAnsi="Calibri"/>
          <w:lang w:eastAsia="es-ES"/>
        </w:rPr>
        <w:t xml:space="preserve"> del día hábil N+1. El depósito de los dineros es responsabilidad de BANCO ESTADO</w:t>
      </w:r>
    </w:p>
    <w:p w14:paraId="4ED22FC5" w14:textId="77777777" w:rsidR="00435AC9" w:rsidRDefault="00435AC9">
      <w:pPr>
        <w:ind w:left="1571"/>
        <w:jc w:val="both"/>
        <w:rPr>
          <w:rFonts w:ascii="Calibri" w:hAnsi="Calibri"/>
          <w:lang w:eastAsia="es-ES"/>
        </w:rPr>
      </w:pPr>
    </w:p>
    <w:p w14:paraId="707F745A" w14:textId="77777777" w:rsidR="00435AC9" w:rsidRDefault="00000000">
      <w:pPr>
        <w:pStyle w:val="Header"/>
        <w:numPr>
          <w:ilvl w:val="0"/>
          <w:numId w:val="8"/>
        </w:numPr>
        <w:tabs>
          <w:tab w:val="clear" w:pos="4252"/>
          <w:tab w:val="clear" w:pos="8504"/>
        </w:tabs>
        <w:ind w:left="1069"/>
        <w:jc w:val="both"/>
        <w:outlineLvl w:val="0"/>
      </w:pPr>
      <w:bookmarkStart w:id="147" w:name="_Toc206307025"/>
      <w:bookmarkStart w:id="148" w:name="_Toc131313089"/>
      <w:bookmarkStart w:id="149" w:name="_Toc334793345"/>
      <w:bookmarkStart w:id="150" w:name="_Toc377547708"/>
      <w:bookmarkStart w:id="151" w:name="_Toc401926769"/>
      <w:bookmarkStart w:id="152" w:name="_Toc401926810"/>
      <w:bookmarkStart w:id="153" w:name="_Toc401926872"/>
      <w:bookmarkStart w:id="154" w:name="_Toc439943263"/>
      <w:bookmarkStart w:id="155" w:name="_Toc439943295"/>
      <w:bookmarkStart w:id="156" w:name="_Toc445504446"/>
      <w:bookmarkStart w:id="157" w:name="_Toc447096579"/>
      <w:bookmarkStart w:id="158" w:name="_Toc453692456"/>
      <w:bookmarkStart w:id="159" w:name="_Toc488399244"/>
      <w:bookmarkStart w:id="160" w:name="_Toc488399285"/>
      <w:bookmarkStart w:id="161" w:name="_Toc489979618"/>
      <w:bookmarkStart w:id="162" w:name="_Toc490646586"/>
      <w:bookmarkStart w:id="163" w:name="_Toc490752475"/>
      <w:bookmarkStart w:id="164" w:name="_Toc491095371"/>
      <w:bookmarkStart w:id="165" w:name="_Toc514335124"/>
      <w:bookmarkStart w:id="166" w:name="_Toc11948969"/>
      <w:r>
        <w:rPr>
          <w:rFonts w:ascii="Calibri" w:hAnsi="Calibri"/>
        </w:rPr>
        <w:t>Medios de pago</w:t>
      </w:r>
      <w:bookmarkEnd w:id="147"/>
      <w:bookmarkEnd w:id="148"/>
      <w:r>
        <w:rPr>
          <w:rFonts w:ascii="Calibri" w:hAnsi="Calibri"/>
        </w:rPr>
        <w:t xml:space="preserve"> habilitados</w:t>
      </w:r>
      <w:bookmarkEnd w:id="149"/>
      <w:r>
        <w:rPr>
          <w:rFonts w:ascii="Calibri" w:hAnsi="Calibri"/>
        </w:rPr>
        <w:t xml:space="preserve"> según protocolos Banco Estado</w:t>
      </w:r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</w:p>
    <w:p w14:paraId="649F8E17" w14:textId="77777777" w:rsidR="00435AC9" w:rsidRDefault="00435AC9">
      <w:pPr>
        <w:ind w:left="643"/>
        <w:rPr>
          <w:rFonts w:ascii="Calibri" w:hAnsi="Calibri"/>
        </w:rPr>
      </w:pPr>
    </w:p>
    <w:p w14:paraId="581AE9B0" w14:textId="77777777" w:rsidR="00435AC9" w:rsidRDefault="00000000">
      <w:pPr>
        <w:ind w:left="1494"/>
        <w:jc w:val="both"/>
        <w:rPr>
          <w:rFonts w:ascii="Calibri" w:hAnsi="Calibri"/>
          <w:lang w:eastAsia="es-ES"/>
        </w:rPr>
      </w:pPr>
      <w:r>
        <w:rPr>
          <w:rFonts w:ascii="Calibri" w:hAnsi="Calibri"/>
          <w:lang w:eastAsia="es-ES"/>
        </w:rPr>
        <w:t>El servicio de recaudación aceptará las siguientes formas de pago:</w:t>
      </w:r>
    </w:p>
    <w:p w14:paraId="1B83DCE8" w14:textId="77777777" w:rsidR="00435AC9" w:rsidRDefault="00435AC9">
      <w:pPr>
        <w:ind w:left="1494"/>
        <w:jc w:val="both"/>
        <w:rPr>
          <w:rFonts w:ascii="Calibri" w:hAnsi="Calibri"/>
          <w:lang w:eastAsia="es-ES"/>
        </w:rPr>
      </w:pPr>
    </w:p>
    <w:p w14:paraId="2CBE6D33" w14:textId="77777777" w:rsidR="00435AC9" w:rsidRDefault="00000000">
      <w:pPr>
        <w:ind w:left="1494"/>
        <w:jc w:val="both"/>
        <w:rPr>
          <w:rFonts w:ascii="Calibri" w:hAnsi="Calibri"/>
          <w:lang w:eastAsia="es-ES"/>
        </w:rPr>
      </w:pPr>
      <w:r>
        <w:rPr>
          <w:rFonts w:ascii="Calibri" w:hAnsi="Calibri"/>
          <w:lang w:eastAsia="es-ES"/>
        </w:rPr>
        <w:lastRenderedPageBreak/>
        <w:t>En Caja Vecina:</w:t>
      </w:r>
    </w:p>
    <w:p w14:paraId="20700ADB" w14:textId="77777777" w:rsidR="00435AC9" w:rsidRDefault="00000000">
      <w:pPr>
        <w:numPr>
          <w:ilvl w:val="0"/>
          <w:numId w:val="4"/>
        </w:numPr>
        <w:tabs>
          <w:tab w:val="left" w:pos="2574"/>
        </w:tabs>
        <w:ind w:left="2214"/>
        <w:jc w:val="both"/>
        <w:rPr>
          <w:rFonts w:ascii="Calibri" w:hAnsi="Calibri"/>
          <w:lang w:eastAsia="es-ES"/>
        </w:rPr>
      </w:pPr>
      <w:r>
        <w:rPr>
          <w:rFonts w:ascii="Calibri" w:hAnsi="Calibri"/>
          <w:lang w:eastAsia="es-ES"/>
        </w:rPr>
        <w:t>Efectivo.</w:t>
      </w:r>
    </w:p>
    <w:p w14:paraId="055D386C" w14:textId="77777777" w:rsidR="00435AC9" w:rsidRDefault="00000000">
      <w:pPr>
        <w:numPr>
          <w:ilvl w:val="0"/>
          <w:numId w:val="4"/>
        </w:numPr>
        <w:tabs>
          <w:tab w:val="left" w:pos="1931"/>
        </w:tabs>
        <w:ind w:left="2214"/>
        <w:jc w:val="both"/>
        <w:rPr>
          <w:rFonts w:ascii="Calibri" w:hAnsi="Calibri"/>
          <w:lang w:eastAsia="es-ES"/>
        </w:rPr>
      </w:pPr>
      <w:r>
        <w:rPr>
          <w:rFonts w:ascii="Calibri" w:hAnsi="Calibri"/>
          <w:lang w:eastAsia="es-ES"/>
        </w:rPr>
        <w:t>Medio de Pago Banco Estado. Tarjetas asociadas a: Cuenta Rut, Cuenta Debito, Chequera Electrónica.</w:t>
      </w:r>
    </w:p>
    <w:p w14:paraId="644A37F0" w14:textId="77777777" w:rsidR="00435AC9" w:rsidRDefault="00435AC9">
      <w:pPr>
        <w:ind w:left="1352"/>
        <w:jc w:val="both"/>
        <w:rPr>
          <w:rFonts w:ascii="Calibri" w:hAnsi="Calibri"/>
          <w:lang w:eastAsia="es-ES"/>
        </w:rPr>
      </w:pPr>
    </w:p>
    <w:p w14:paraId="0E50CE94" w14:textId="77777777" w:rsidR="00435AC9" w:rsidRDefault="00000000">
      <w:pPr>
        <w:ind w:left="1352"/>
        <w:jc w:val="both"/>
        <w:rPr>
          <w:rFonts w:ascii="Calibri" w:hAnsi="Calibri"/>
          <w:lang w:eastAsia="es-ES"/>
        </w:rPr>
      </w:pPr>
      <w:r>
        <w:rPr>
          <w:rFonts w:ascii="Calibri" w:hAnsi="Calibri"/>
          <w:lang w:eastAsia="es-ES"/>
        </w:rPr>
        <w:t xml:space="preserve">  En </w:t>
      </w:r>
      <w:proofErr w:type="spellStart"/>
      <w:r>
        <w:rPr>
          <w:rFonts w:ascii="Calibri" w:hAnsi="Calibri"/>
          <w:lang w:eastAsia="es-ES"/>
        </w:rPr>
        <w:t>ServiEstado</w:t>
      </w:r>
      <w:proofErr w:type="spellEnd"/>
      <w:r>
        <w:rPr>
          <w:rFonts w:ascii="Calibri" w:hAnsi="Calibri"/>
          <w:lang w:eastAsia="es-ES"/>
        </w:rPr>
        <w:t xml:space="preserve">: </w:t>
      </w:r>
    </w:p>
    <w:p w14:paraId="4D11B5D1" w14:textId="77777777" w:rsidR="00435AC9" w:rsidRDefault="00000000">
      <w:pPr>
        <w:numPr>
          <w:ilvl w:val="1"/>
          <w:numId w:val="4"/>
        </w:numPr>
        <w:tabs>
          <w:tab w:val="left" w:pos="1560"/>
        </w:tabs>
        <w:ind w:left="2203"/>
        <w:jc w:val="both"/>
        <w:rPr>
          <w:rFonts w:ascii="Calibri" w:hAnsi="Calibri"/>
          <w:lang w:eastAsia="es-ES"/>
        </w:rPr>
      </w:pPr>
      <w:r>
        <w:rPr>
          <w:rFonts w:ascii="Calibri" w:hAnsi="Calibri"/>
          <w:lang w:eastAsia="es-ES"/>
        </w:rPr>
        <w:t>Efectivo.</w:t>
      </w:r>
    </w:p>
    <w:p w14:paraId="3B78F9A7" w14:textId="77777777" w:rsidR="00435AC9" w:rsidRDefault="00000000">
      <w:pPr>
        <w:numPr>
          <w:ilvl w:val="1"/>
          <w:numId w:val="4"/>
        </w:numPr>
        <w:tabs>
          <w:tab w:val="left" w:pos="1560"/>
        </w:tabs>
        <w:ind w:left="2203"/>
        <w:jc w:val="both"/>
        <w:rPr>
          <w:rFonts w:ascii="Calibri" w:hAnsi="Calibri"/>
          <w:lang w:eastAsia="es-ES"/>
        </w:rPr>
      </w:pPr>
      <w:r>
        <w:rPr>
          <w:rFonts w:ascii="Calibri" w:hAnsi="Calibri"/>
          <w:lang w:eastAsia="es-ES"/>
        </w:rPr>
        <w:t>Cheques BancoEstado</w:t>
      </w:r>
    </w:p>
    <w:p w14:paraId="2B0E56A2" w14:textId="77777777" w:rsidR="00435AC9" w:rsidRDefault="00000000">
      <w:pPr>
        <w:numPr>
          <w:ilvl w:val="1"/>
          <w:numId w:val="4"/>
        </w:numPr>
        <w:tabs>
          <w:tab w:val="left" w:pos="1560"/>
        </w:tabs>
        <w:ind w:left="2203"/>
        <w:jc w:val="both"/>
        <w:rPr>
          <w:rFonts w:ascii="Calibri" w:hAnsi="Calibri"/>
          <w:lang w:eastAsia="es-ES"/>
        </w:rPr>
      </w:pPr>
      <w:r>
        <w:rPr>
          <w:rFonts w:ascii="Calibri" w:hAnsi="Calibri"/>
          <w:lang w:eastAsia="es-ES"/>
        </w:rPr>
        <w:t>Cheques Otros Bancos</w:t>
      </w:r>
    </w:p>
    <w:p w14:paraId="601E4BF5" w14:textId="77777777" w:rsidR="00435AC9" w:rsidRDefault="00435AC9">
      <w:pPr>
        <w:ind w:left="1494"/>
        <w:jc w:val="both"/>
        <w:rPr>
          <w:rFonts w:ascii="Calibri" w:hAnsi="Calibri"/>
          <w:highlight w:val="yellow"/>
          <w:lang w:eastAsia="es-ES"/>
        </w:rPr>
      </w:pPr>
    </w:p>
    <w:p w14:paraId="0554DE4F" w14:textId="77777777" w:rsidR="00435AC9" w:rsidRDefault="00000000">
      <w:pPr>
        <w:ind w:left="1494"/>
        <w:jc w:val="both"/>
        <w:rPr>
          <w:rFonts w:ascii="Calibri" w:hAnsi="Calibri"/>
          <w:lang w:eastAsia="es-ES"/>
        </w:rPr>
      </w:pPr>
      <w:r>
        <w:rPr>
          <w:rFonts w:ascii="Calibri" w:hAnsi="Calibri"/>
          <w:lang w:eastAsia="es-ES"/>
        </w:rPr>
        <w:t>En Internet: No solicitado</w:t>
      </w:r>
    </w:p>
    <w:p w14:paraId="23E12A2F" w14:textId="77777777" w:rsidR="00435AC9" w:rsidRDefault="00000000">
      <w:pPr>
        <w:numPr>
          <w:ilvl w:val="0"/>
          <w:numId w:val="4"/>
        </w:numPr>
        <w:ind w:left="2214"/>
        <w:jc w:val="both"/>
        <w:rPr>
          <w:rFonts w:ascii="Calibri" w:hAnsi="Calibri"/>
          <w:lang w:eastAsia="es-ES"/>
        </w:rPr>
      </w:pPr>
      <w:r>
        <w:rPr>
          <w:rFonts w:ascii="Calibri" w:hAnsi="Calibri"/>
          <w:lang w:eastAsia="es-ES"/>
        </w:rPr>
        <w:t>Medio de Pago BancoEstado. Tarjetas asociadas: Cuenta Rut, Cuenta Debito, Chequera Electrónica.</w:t>
      </w:r>
    </w:p>
    <w:p w14:paraId="101C0A5E" w14:textId="77777777" w:rsidR="00435AC9" w:rsidRDefault="00435AC9">
      <w:pPr>
        <w:ind w:left="643"/>
      </w:pPr>
      <w:bookmarkStart w:id="167" w:name="_Toc78078467"/>
      <w:bookmarkEnd w:id="167"/>
    </w:p>
    <w:p w14:paraId="1EC681F5" w14:textId="77777777" w:rsidR="00435AC9" w:rsidRDefault="00000000">
      <w:pPr>
        <w:pStyle w:val="Header"/>
        <w:numPr>
          <w:ilvl w:val="0"/>
          <w:numId w:val="8"/>
        </w:numPr>
        <w:tabs>
          <w:tab w:val="clear" w:pos="4252"/>
          <w:tab w:val="clear" w:pos="8504"/>
        </w:tabs>
        <w:ind w:left="1069"/>
        <w:jc w:val="both"/>
        <w:outlineLvl w:val="0"/>
        <w:rPr>
          <w:rFonts w:ascii="Calibri" w:hAnsi="Calibri"/>
        </w:rPr>
      </w:pPr>
      <w:bookmarkStart w:id="168" w:name="_Toc780784671"/>
      <w:bookmarkStart w:id="169" w:name="_Toc334793346"/>
      <w:bookmarkStart w:id="170" w:name="_Toc377547709"/>
      <w:bookmarkStart w:id="171" w:name="_Toc401926770"/>
      <w:bookmarkStart w:id="172" w:name="_Toc401926811"/>
      <w:bookmarkStart w:id="173" w:name="_Toc401926873"/>
      <w:bookmarkStart w:id="174" w:name="_Toc439943264"/>
      <w:bookmarkStart w:id="175" w:name="_Toc439943296"/>
      <w:bookmarkStart w:id="176" w:name="_Toc445504447"/>
      <w:bookmarkStart w:id="177" w:name="_Toc447096580"/>
      <w:bookmarkStart w:id="178" w:name="_Toc453692457"/>
      <w:bookmarkStart w:id="179" w:name="_Toc488399245"/>
      <w:bookmarkStart w:id="180" w:name="_Toc488399286"/>
      <w:bookmarkStart w:id="181" w:name="_Toc489979619"/>
      <w:bookmarkStart w:id="182" w:name="_Toc490646587"/>
      <w:bookmarkStart w:id="183" w:name="_Toc490752476"/>
      <w:bookmarkStart w:id="184" w:name="_Toc491095372"/>
      <w:bookmarkStart w:id="185" w:name="_Toc514335125"/>
      <w:bookmarkStart w:id="186" w:name="_Toc11948970"/>
      <w:bookmarkEnd w:id="168"/>
      <w:r>
        <w:rPr>
          <w:rFonts w:ascii="Calibri" w:hAnsi="Calibri"/>
        </w:rPr>
        <w:t>Definiciones para considerar en la Confección de Carteras y de Proceso de Archivos de Rendiciones</w:t>
      </w:r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</w:p>
    <w:p w14:paraId="40744442" w14:textId="77777777" w:rsidR="00435AC9" w:rsidRDefault="00435AC9">
      <w:pPr>
        <w:ind w:left="643"/>
        <w:rPr>
          <w:rFonts w:ascii="Calibri" w:hAnsi="Calibri"/>
        </w:rPr>
      </w:pPr>
    </w:p>
    <w:p w14:paraId="476B70EB" w14:textId="77777777" w:rsidR="00435AC9" w:rsidRDefault="00000000">
      <w:pPr>
        <w:numPr>
          <w:ilvl w:val="0"/>
          <w:numId w:val="6"/>
        </w:numPr>
        <w:tabs>
          <w:tab w:val="left" w:pos="1211"/>
        </w:tabs>
        <w:ind w:left="1854"/>
        <w:rPr>
          <w:rFonts w:ascii="Calibri" w:hAnsi="Calibri"/>
          <w:b/>
        </w:rPr>
      </w:pPr>
      <w:r>
        <w:rPr>
          <w:rFonts w:ascii="Calibri" w:hAnsi="Calibri"/>
          <w:b/>
        </w:rPr>
        <w:t>Leyendas:</w:t>
      </w:r>
    </w:p>
    <w:p w14:paraId="7FD7B225" w14:textId="77777777" w:rsidR="00435AC9" w:rsidRDefault="00000000">
      <w:pPr>
        <w:ind w:left="1854"/>
        <w:jc w:val="both"/>
        <w:rPr>
          <w:rFonts w:ascii="Calibri" w:hAnsi="Calibri"/>
          <w:lang w:eastAsia="es-ES"/>
        </w:rPr>
      </w:pPr>
      <w:r>
        <w:rPr>
          <w:rFonts w:ascii="Calibri" w:hAnsi="Calibri"/>
          <w:lang w:eastAsia="es-ES"/>
        </w:rPr>
        <w:t>Respecto de los datos de formato en cada archivo, se utiliza la siguiente nomenclatura:</w:t>
      </w:r>
    </w:p>
    <w:p w14:paraId="10DA4049" w14:textId="77777777" w:rsidR="00435AC9" w:rsidRDefault="00000000">
      <w:pPr>
        <w:pStyle w:val="ListBullet"/>
        <w:ind w:left="643"/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_ = </w:t>
      </w:r>
      <w:r>
        <w:rPr>
          <w:rFonts w:ascii="Calibri" w:hAnsi="Calibri"/>
          <w:b w:val="0"/>
        </w:rPr>
        <w:t>relleno de espacios.</w:t>
      </w:r>
    </w:p>
    <w:p w14:paraId="1FE0FA54" w14:textId="77777777" w:rsidR="00435AC9" w:rsidRDefault="00000000">
      <w:pPr>
        <w:pStyle w:val="ListBullet"/>
        <w:ind w:left="2498" w:hanging="360"/>
      </w:pPr>
      <w:r>
        <w:rPr>
          <w:rFonts w:ascii="Calibri" w:hAnsi="Calibri"/>
        </w:rPr>
        <w:t xml:space="preserve">0 = </w:t>
      </w:r>
      <w:r>
        <w:rPr>
          <w:rFonts w:ascii="Calibri" w:hAnsi="Calibri"/>
          <w:b w:val="0"/>
        </w:rPr>
        <w:t>relleno de ceros.</w:t>
      </w:r>
    </w:p>
    <w:p w14:paraId="14F018C6" w14:textId="77777777" w:rsidR="00435AC9" w:rsidRDefault="00000000">
      <w:pPr>
        <w:pStyle w:val="ListBullet"/>
        <w:ind w:left="2498" w:hanging="360"/>
      </w:pPr>
      <w:r>
        <w:rPr>
          <w:rFonts w:ascii="Calibri" w:hAnsi="Calibri"/>
        </w:rPr>
        <w:t xml:space="preserve">* = </w:t>
      </w:r>
      <w:r>
        <w:rPr>
          <w:rFonts w:ascii="Calibri" w:hAnsi="Calibri"/>
          <w:b w:val="0"/>
        </w:rPr>
        <w:t>indica la alineación del dato respecto del relleno.</w:t>
      </w:r>
    </w:p>
    <w:p w14:paraId="59F31681" w14:textId="77777777" w:rsidR="00435AC9" w:rsidRDefault="00000000">
      <w:pPr>
        <w:ind w:left="1854" w:firstLine="1"/>
        <w:jc w:val="both"/>
      </w:pPr>
      <w:r>
        <w:rPr>
          <w:rFonts w:ascii="Calibri" w:hAnsi="Calibri"/>
          <w:lang w:eastAsia="es-ES"/>
        </w:rPr>
        <w:t xml:space="preserve">Por ejemplo, </w:t>
      </w:r>
      <w:r>
        <w:rPr>
          <w:rFonts w:ascii="Calibri" w:hAnsi="Calibri"/>
          <w:b/>
          <w:lang w:eastAsia="es-ES"/>
        </w:rPr>
        <w:t>_*</w:t>
      </w:r>
      <w:r>
        <w:rPr>
          <w:rFonts w:ascii="Calibri" w:hAnsi="Calibri"/>
          <w:lang w:eastAsia="es-ES"/>
        </w:rPr>
        <w:t xml:space="preserve"> corresponde a la alineación a la derecha y relleno de espacios a la izquierda.</w:t>
      </w:r>
    </w:p>
    <w:p w14:paraId="5DB34401" w14:textId="77777777" w:rsidR="00435AC9" w:rsidRDefault="00435AC9">
      <w:pPr>
        <w:ind w:left="643"/>
        <w:rPr>
          <w:rFonts w:ascii="Calibri" w:hAnsi="Calibri"/>
        </w:rPr>
      </w:pPr>
    </w:p>
    <w:p w14:paraId="4144BED8" w14:textId="77777777" w:rsidR="00435AC9" w:rsidRDefault="00000000">
      <w:pPr>
        <w:numPr>
          <w:ilvl w:val="0"/>
          <w:numId w:val="6"/>
        </w:numPr>
        <w:tabs>
          <w:tab w:val="left" w:pos="1211"/>
        </w:tabs>
        <w:ind w:left="1854"/>
        <w:rPr>
          <w:rFonts w:ascii="Calibri" w:hAnsi="Calibri"/>
          <w:b/>
        </w:rPr>
      </w:pPr>
      <w:r>
        <w:rPr>
          <w:rFonts w:ascii="Calibri" w:hAnsi="Calibri"/>
          <w:b/>
        </w:rPr>
        <w:t>Definiciones:</w:t>
      </w:r>
    </w:p>
    <w:p w14:paraId="055A2E34" w14:textId="77777777" w:rsidR="00435AC9" w:rsidRDefault="00000000">
      <w:pPr>
        <w:tabs>
          <w:tab w:val="left" w:pos="2268"/>
        </w:tabs>
        <w:ind w:left="3195" w:hanging="1276"/>
        <w:jc w:val="both"/>
        <w:rPr>
          <w:rFonts w:ascii="Calibri" w:hAnsi="Calibri"/>
          <w:lang w:eastAsia="es-ES"/>
        </w:rPr>
      </w:pPr>
      <w:r>
        <w:rPr>
          <w:rFonts w:ascii="Calibri" w:hAnsi="Calibri"/>
          <w:lang w:eastAsia="es-ES"/>
        </w:rPr>
        <w:t>Alfa</w:t>
      </w:r>
      <w:r>
        <w:rPr>
          <w:rFonts w:ascii="Calibri" w:hAnsi="Calibri"/>
          <w:lang w:eastAsia="es-ES"/>
        </w:rPr>
        <w:tab/>
        <w:t xml:space="preserve">: </w:t>
      </w:r>
      <w:r>
        <w:rPr>
          <w:rFonts w:ascii="Calibri" w:hAnsi="Calibri"/>
          <w:lang w:eastAsia="es-ES"/>
        </w:rPr>
        <w:tab/>
        <w:t>dato de tipo alfanumérico.</w:t>
      </w:r>
    </w:p>
    <w:p w14:paraId="6FAB2A2C" w14:textId="77777777" w:rsidR="00435AC9" w:rsidRDefault="00000000">
      <w:pPr>
        <w:tabs>
          <w:tab w:val="left" w:pos="2268"/>
        </w:tabs>
        <w:ind w:left="3195" w:hanging="1276"/>
        <w:jc w:val="both"/>
        <w:rPr>
          <w:rFonts w:ascii="Calibri" w:hAnsi="Calibri"/>
          <w:lang w:eastAsia="es-ES"/>
        </w:rPr>
      </w:pPr>
      <w:proofErr w:type="spellStart"/>
      <w:r>
        <w:rPr>
          <w:rFonts w:ascii="Calibri" w:hAnsi="Calibri"/>
          <w:lang w:eastAsia="es-ES"/>
        </w:rPr>
        <w:t>Char</w:t>
      </w:r>
      <w:proofErr w:type="spellEnd"/>
      <w:r>
        <w:rPr>
          <w:rFonts w:ascii="Calibri" w:hAnsi="Calibri"/>
          <w:lang w:eastAsia="es-ES"/>
        </w:rPr>
        <w:tab/>
        <w:t xml:space="preserve">: </w:t>
      </w:r>
      <w:r>
        <w:rPr>
          <w:rFonts w:ascii="Calibri" w:hAnsi="Calibri"/>
          <w:lang w:eastAsia="es-ES"/>
        </w:rPr>
        <w:tab/>
        <w:t>dato de tipo alfabético.</w:t>
      </w:r>
    </w:p>
    <w:p w14:paraId="147DDD69" w14:textId="77777777" w:rsidR="00435AC9" w:rsidRDefault="00000000">
      <w:pPr>
        <w:tabs>
          <w:tab w:val="left" w:pos="2268"/>
        </w:tabs>
        <w:ind w:left="3195" w:hanging="1276"/>
        <w:jc w:val="both"/>
        <w:rPr>
          <w:rFonts w:ascii="Calibri" w:hAnsi="Calibri"/>
          <w:lang w:eastAsia="es-ES"/>
        </w:rPr>
      </w:pPr>
      <w:r>
        <w:rPr>
          <w:rFonts w:ascii="Calibri" w:hAnsi="Calibri"/>
          <w:lang w:eastAsia="es-ES"/>
        </w:rPr>
        <w:t>Fecha</w:t>
      </w:r>
      <w:r>
        <w:rPr>
          <w:rFonts w:ascii="Calibri" w:hAnsi="Calibri"/>
          <w:lang w:eastAsia="es-ES"/>
        </w:rPr>
        <w:tab/>
        <w:t xml:space="preserve">: </w:t>
      </w:r>
      <w:r>
        <w:rPr>
          <w:rFonts w:ascii="Calibri" w:hAnsi="Calibri"/>
          <w:lang w:eastAsia="es-ES"/>
        </w:rPr>
        <w:tab/>
        <w:t>dato de tipo fecha, usualmente enviado bajo formato alfanumérico según una máscara.</w:t>
      </w:r>
    </w:p>
    <w:p w14:paraId="3BA3CFB3" w14:textId="77777777" w:rsidR="00435AC9" w:rsidRDefault="00000000">
      <w:pPr>
        <w:tabs>
          <w:tab w:val="left" w:pos="2268"/>
        </w:tabs>
        <w:ind w:left="3195" w:hanging="1276"/>
        <w:jc w:val="both"/>
        <w:rPr>
          <w:rFonts w:ascii="Calibri" w:hAnsi="Calibri"/>
          <w:lang w:eastAsia="es-ES"/>
        </w:rPr>
      </w:pPr>
      <w:proofErr w:type="spellStart"/>
      <w:r>
        <w:rPr>
          <w:rFonts w:ascii="Calibri" w:hAnsi="Calibri"/>
          <w:lang w:eastAsia="es-ES"/>
        </w:rPr>
        <w:t>Hhmmss</w:t>
      </w:r>
      <w:proofErr w:type="spellEnd"/>
      <w:r>
        <w:rPr>
          <w:rFonts w:ascii="Calibri" w:hAnsi="Calibri"/>
          <w:lang w:eastAsia="es-ES"/>
        </w:rPr>
        <w:tab/>
        <w:t xml:space="preserve">: </w:t>
      </w:r>
      <w:r>
        <w:rPr>
          <w:rFonts w:ascii="Calibri" w:hAnsi="Calibri"/>
          <w:lang w:eastAsia="es-ES"/>
        </w:rPr>
        <w:tab/>
        <w:t>formato de 24 horas.</w:t>
      </w:r>
    </w:p>
    <w:p w14:paraId="1663D59B" w14:textId="77777777" w:rsidR="00435AC9" w:rsidRDefault="00000000">
      <w:pPr>
        <w:tabs>
          <w:tab w:val="left" w:pos="2268"/>
        </w:tabs>
        <w:ind w:left="3195" w:hanging="1276"/>
        <w:jc w:val="both"/>
        <w:rPr>
          <w:rFonts w:ascii="Calibri" w:hAnsi="Calibri"/>
          <w:lang w:eastAsia="es-ES"/>
        </w:rPr>
      </w:pPr>
      <w:r>
        <w:rPr>
          <w:rFonts w:ascii="Calibri" w:hAnsi="Calibri"/>
          <w:lang w:eastAsia="es-ES"/>
        </w:rPr>
        <w:t>Valores</w:t>
      </w:r>
      <w:r>
        <w:rPr>
          <w:rFonts w:ascii="Calibri" w:hAnsi="Calibri"/>
          <w:lang w:eastAsia="es-ES"/>
        </w:rPr>
        <w:tab/>
        <w:t xml:space="preserve">: </w:t>
      </w:r>
      <w:r>
        <w:rPr>
          <w:rFonts w:ascii="Calibri" w:hAnsi="Calibri"/>
          <w:lang w:eastAsia="es-ES"/>
        </w:rPr>
        <w:tab/>
        <w:t>lista de valores admisibles para un dato dado.</w:t>
      </w:r>
    </w:p>
    <w:p w14:paraId="0F064B0B" w14:textId="77777777" w:rsidR="00435AC9" w:rsidRDefault="00000000">
      <w:pPr>
        <w:tabs>
          <w:tab w:val="left" w:pos="2268"/>
        </w:tabs>
        <w:ind w:left="3195" w:hanging="1276"/>
        <w:jc w:val="both"/>
        <w:rPr>
          <w:rFonts w:ascii="Calibri" w:hAnsi="Calibri"/>
          <w:lang w:eastAsia="es-ES"/>
        </w:rPr>
      </w:pPr>
      <w:r>
        <w:rPr>
          <w:rFonts w:ascii="Calibri" w:hAnsi="Calibri"/>
          <w:lang w:eastAsia="es-ES"/>
        </w:rPr>
        <w:t>N/A</w:t>
      </w:r>
      <w:r>
        <w:rPr>
          <w:rFonts w:ascii="Calibri" w:hAnsi="Calibri"/>
          <w:lang w:eastAsia="es-ES"/>
        </w:rPr>
        <w:tab/>
        <w:t xml:space="preserve">: </w:t>
      </w:r>
      <w:r>
        <w:rPr>
          <w:rFonts w:ascii="Calibri" w:hAnsi="Calibri"/>
          <w:lang w:eastAsia="es-ES"/>
        </w:rPr>
        <w:tab/>
        <w:t>no aplica.</w:t>
      </w:r>
    </w:p>
    <w:p w14:paraId="7F798D27" w14:textId="77777777" w:rsidR="00435AC9" w:rsidRDefault="00000000">
      <w:pPr>
        <w:tabs>
          <w:tab w:val="left" w:pos="2268"/>
        </w:tabs>
        <w:ind w:left="3195" w:hanging="1276"/>
        <w:jc w:val="both"/>
        <w:rPr>
          <w:rFonts w:ascii="Calibri" w:hAnsi="Calibri"/>
          <w:lang w:eastAsia="es-ES"/>
        </w:rPr>
      </w:pPr>
      <w:proofErr w:type="spellStart"/>
      <w:r>
        <w:rPr>
          <w:rFonts w:ascii="Calibri" w:hAnsi="Calibri"/>
          <w:lang w:eastAsia="es-ES"/>
        </w:rPr>
        <w:t>Null</w:t>
      </w:r>
      <w:proofErr w:type="spellEnd"/>
      <w:r>
        <w:rPr>
          <w:rFonts w:ascii="Calibri" w:hAnsi="Calibri"/>
          <w:lang w:eastAsia="es-ES"/>
        </w:rPr>
        <w:tab/>
        <w:t xml:space="preserve">: </w:t>
      </w:r>
      <w:r>
        <w:rPr>
          <w:rFonts w:ascii="Calibri" w:hAnsi="Calibri"/>
          <w:lang w:eastAsia="es-ES"/>
        </w:rPr>
        <w:tab/>
        <w:t>indica si un dato puede no ser informado, lo que equivale a decir que es opcional.</w:t>
      </w:r>
    </w:p>
    <w:p w14:paraId="75291F27" w14:textId="77777777" w:rsidR="00435AC9" w:rsidRDefault="00000000">
      <w:pPr>
        <w:tabs>
          <w:tab w:val="left" w:pos="2268"/>
        </w:tabs>
        <w:ind w:left="3195" w:hanging="1276"/>
        <w:jc w:val="both"/>
        <w:rPr>
          <w:rFonts w:ascii="Calibri" w:hAnsi="Calibri"/>
          <w:lang w:val="pt-BR" w:eastAsia="es-ES"/>
        </w:rPr>
      </w:pPr>
      <w:bookmarkStart w:id="187" w:name="_Toc78078468"/>
      <w:r>
        <w:rPr>
          <w:rFonts w:ascii="Calibri" w:hAnsi="Calibri"/>
          <w:lang w:val="pt-BR" w:eastAsia="es-ES"/>
        </w:rPr>
        <w:t>Num</w:t>
      </w:r>
      <w:r>
        <w:rPr>
          <w:rFonts w:ascii="Calibri" w:hAnsi="Calibri"/>
          <w:lang w:val="pt-BR" w:eastAsia="es-ES"/>
        </w:rPr>
        <w:tab/>
        <w:t xml:space="preserve">: </w:t>
      </w:r>
      <w:r>
        <w:rPr>
          <w:rFonts w:ascii="Calibri" w:hAnsi="Calibri"/>
          <w:lang w:val="pt-BR" w:eastAsia="es-ES"/>
        </w:rPr>
        <w:tab/>
        <w:t>dato de tipo numérico.</w:t>
      </w:r>
      <w:bookmarkEnd w:id="187"/>
    </w:p>
    <w:p w14:paraId="459D2376" w14:textId="77777777" w:rsidR="00435AC9" w:rsidRDefault="00435AC9">
      <w:pPr>
        <w:tabs>
          <w:tab w:val="left" w:pos="2268"/>
        </w:tabs>
        <w:ind w:left="3195" w:hanging="1276"/>
        <w:jc w:val="both"/>
        <w:rPr>
          <w:rFonts w:ascii="Calibri" w:hAnsi="Calibri"/>
          <w:lang w:eastAsia="es-ES"/>
        </w:rPr>
      </w:pPr>
    </w:p>
    <w:p w14:paraId="38664F4B" w14:textId="77777777" w:rsidR="00435AC9" w:rsidRDefault="00000000">
      <w:pPr>
        <w:pStyle w:val="Heading1"/>
        <w:numPr>
          <w:ilvl w:val="0"/>
          <w:numId w:val="11"/>
        </w:numPr>
      </w:pPr>
      <w:bookmarkStart w:id="188" w:name="_Toc11948971"/>
      <w:bookmarkStart w:id="189" w:name="_Toc206307027"/>
      <w:r>
        <w:t>Consideraciones Generales</w:t>
      </w:r>
      <w:bookmarkEnd w:id="188"/>
      <w:bookmarkEnd w:id="189"/>
    </w:p>
    <w:p w14:paraId="47FCB987" w14:textId="77777777" w:rsidR="00435AC9" w:rsidRDefault="00000000">
      <w:pPr>
        <w:numPr>
          <w:ilvl w:val="0"/>
          <w:numId w:val="2"/>
        </w:numPr>
        <w:spacing w:before="240"/>
        <w:ind w:left="1418" w:hanging="567"/>
        <w:jc w:val="both"/>
        <w:rPr>
          <w:rFonts w:ascii="Calibri" w:hAnsi="Calibri"/>
        </w:rPr>
      </w:pPr>
      <w:r>
        <w:rPr>
          <w:rFonts w:ascii="Calibri" w:hAnsi="Calibri"/>
        </w:rPr>
        <w:t>La responsabilidad de contar con información consistente, fidedigna y oportuna cargada en la Base de Datos de Deudores es responsabilidad de la empresa.</w:t>
      </w:r>
    </w:p>
    <w:p w14:paraId="45663C3F" w14:textId="77777777" w:rsidR="00435AC9" w:rsidRDefault="00000000">
      <w:pPr>
        <w:numPr>
          <w:ilvl w:val="0"/>
          <w:numId w:val="2"/>
        </w:numPr>
        <w:spacing w:before="240"/>
        <w:ind w:left="1418" w:hanging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Sólo se consulta por </w:t>
      </w:r>
      <w:proofErr w:type="spellStart"/>
      <w:r>
        <w:rPr>
          <w:rFonts w:ascii="Calibri" w:hAnsi="Calibri"/>
        </w:rPr>
        <w:t>rut</w:t>
      </w:r>
      <w:proofErr w:type="spellEnd"/>
      <w:r>
        <w:rPr>
          <w:rFonts w:ascii="Calibri" w:hAnsi="Calibri"/>
        </w:rPr>
        <w:t xml:space="preserve"> de la consultora</w:t>
      </w:r>
    </w:p>
    <w:p w14:paraId="7E220C4F" w14:textId="77777777" w:rsidR="00435AC9" w:rsidRDefault="00000000">
      <w:pPr>
        <w:numPr>
          <w:ilvl w:val="0"/>
          <w:numId w:val="2"/>
        </w:numPr>
        <w:spacing w:before="240"/>
        <w:ind w:left="1418" w:hanging="567"/>
        <w:jc w:val="both"/>
        <w:rPr>
          <w:rFonts w:ascii="Calibri" w:hAnsi="Calibri"/>
        </w:rPr>
      </w:pPr>
      <w:r>
        <w:rPr>
          <w:rFonts w:ascii="Calibri" w:hAnsi="Calibri"/>
        </w:rPr>
        <w:t>La correcta digitación de la información en el canal Internet es responsabilidad del Pagador.</w:t>
      </w:r>
    </w:p>
    <w:p w14:paraId="7B3F2137" w14:textId="77777777" w:rsidR="00435AC9" w:rsidRDefault="00000000">
      <w:pPr>
        <w:numPr>
          <w:ilvl w:val="0"/>
          <w:numId w:val="2"/>
        </w:numPr>
        <w:spacing w:before="240"/>
        <w:ind w:left="1418" w:hanging="567"/>
        <w:jc w:val="both"/>
        <w:rPr>
          <w:rFonts w:ascii="Calibri" w:hAnsi="Calibri"/>
        </w:rPr>
      </w:pPr>
      <w:r>
        <w:rPr>
          <w:rFonts w:ascii="Calibri" w:hAnsi="Calibri"/>
        </w:rPr>
        <w:t>Se debe tener considerado que una vez aprobado este ATO por el cliente y este a posterior decida realizar alguna modificación del servicio, esta podría tener un costo en su desarrollo, como también informar de estas a quien corresponda.</w:t>
      </w:r>
    </w:p>
    <w:p w14:paraId="3FEA3830" w14:textId="77777777" w:rsidR="00435AC9" w:rsidRDefault="00000000">
      <w:pPr>
        <w:numPr>
          <w:ilvl w:val="0"/>
          <w:numId w:val="2"/>
        </w:numPr>
        <w:spacing w:before="240"/>
        <w:ind w:left="1418" w:hanging="567"/>
        <w:jc w:val="both"/>
        <w:rPr>
          <w:rFonts w:ascii="Calibri" w:hAnsi="Calibri"/>
        </w:rPr>
      </w:pPr>
      <w:r>
        <w:rPr>
          <w:rFonts w:ascii="Calibri" w:hAnsi="Calibri"/>
        </w:rPr>
        <w:t>Se debe tener en consideración que el formato de los archivos, tanto de carga como de rendición, se realizaran en base a las necesidades del cliente.</w:t>
      </w:r>
    </w:p>
    <w:p w14:paraId="177A50FF" w14:textId="77777777" w:rsidR="00435AC9" w:rsidRDefault="00000000">
      <w:pPr>
        <w:numPr>
          <w:ilvl w:val="0"/>
          <w:numId w:val="2"/>
        </w:numPr>
        <w:spacing w:before="240"/>
        <w:ind w:left="1418" w:hanging="567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Debemos considerar que es necesario dentro del ATO mejorar la mensajería de este, por lo cual se mencionan cambios a realizar en esta.</w:t>
      </w:r>
    </w:p>
    <w:p w14:paraId="4A820C05" w14:textId="77777777" w:rsidR="00435AC9" w:rsidRDefault="00000000">
      <w:pPr>
        <w:numPr>
          <w:ilvl w:val="0"/>
          <w:numId w:val="2"/>
        </w:numPr>
        <w:tabs>
          <w:tab w:val="left" w:pos="1211"/>
        </w:tabs>
        <w:spacing w:before="240"/>
        <w:ind w:left="1211"/>
        <w:jc w:val="both"/>
      </w:pPr>
      <w:r>
        <w:rPr>
          <w:rFonts w:ascii="Calibri" w:hAnsi="Calibri"/>
        </w:rPr>
        <w:t xml:space="preserve">    Antes de comenzar cualquier desarrollo de implementación, el ATO deberá tener la aprobación por parte del Cliente y del Banco.</w:t>
      </w:r>
    </w:p>
    <w:sectPr w:rsidR="00435AC9">
      <w:headerReference w:type="default" r:id="rId16"/>
      <w:footerReference w:type="default" r:id="rId17"/>
      <w:pgSz w:w="12240" w:h="15840"/>
      <w:pgMar w:top="1418" w:right="1418" w:bottom="1418" w:left="1418" w:header="720" w:footer="72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DBED6" w14:textId="77777777" w:rsidR="008D32FD" w:rsidRDefault="008D32FD">
      <w:r>
        <w:separator/>
      </w:r>
    </w:p>
  </w:endnote>
  <w:endnote w:type="continuationSeparator" w:id="0">
    <w:p w14:paraId="245DD0FA" w14:textId="77777777" w:rsidR="008D32FD" w:rsidRDefault="008D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 Mincho Light J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6CAD" w14:textId="4292C0FF" w:rsidR="00435AC9" w:rsidRDefault="00000000">
    <w:pPr>
      <w:pStyle w:val="Footer"/>
      <w:pBdr>
        <w:top w:val="single" w:sz="4" w:space="1" w:color="000000"/>
      </w:pBdr>
      <w:ind w:right="360"/>
      <w:rPr>
        <w:rFonts w:ascii="Arial" w:hAnsi="Arial" w:cs="Arial"/>
        <w:sz w:val="16"/>
        <w:szCs w:val="16"/>
        <w:lang w:val="es-ES_tradnl"/>
      </w:rPr>
    </w:pPr>
    <w:r>
      <w:rPr>
        <w:noProof/>
      </w:rPr>
      <w:pict w14:anchorId="4389E163">
        <v:rect id="Marco3" o:spid="_x0000_s1025" style="position:absolute;margin-left:-81.6pt;margin-top:.05pt;width:10.4pt;height:11.9pt;z-index:-251658752;visibility:visible;mso-wrap-style:square;mso-wrap-distance-left:0;mso-wrap-distance-top:0;mso-wrap-distance-right:0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" filled="f" stroked="f">
          <v:textbox inset="0,0,0,0">
            <w:txbxContent>
              <w:p w14:paraId="7041EA6F" w14:textId="77777777" w:rsidR="00435AC9" w:rsidRDefault="00000000">
                <w:pPr>
                  <w:pStyle w:val="Footer"/>
                </w:pPr>
                <w:r>
                  <w:rPr>
                    <w:rStyle w:val="PageNumber"/>
                    <w:color w:val="000000"/>
                  </w:rPr>
                  <w:fldChar w:fldCharType="begin"/>
                </w:r>
                <w:r>
                  <w:rPr>
                    <w:rStyle w:val="PageNumber"/>
                    <w:color w:val="000000"/>
                  </w:rPr>
                  <w:instrText>PAGE</w:instrText>
                </w:r>
                <w:r>
                  <w:rPr>
                    <w:rStyle w:val="PageNumber"/>
                    <w:color w:val="000000"/>
                  </w:rPr>
                  <w:fldChar w:fldCharType="separate"/>
                </w:r>
                <w:r>
                  <w:rPr>
                    <w:rStyle w:val="PageNumber"/>
                    <w:color w:val="000000"/>
                  </w:rPr>
                  <w:t>1</w:t>
                </w:r>
                <w:r>
                  <w:rPr>
                    <w:rStyle w:val="PageNumber"/>
                    <w:color w:val="000000"/>
                  </w:rPr>
                  <w:fldChar w:fldCharType="end"/>
                </w:r>
              </w:p>
            </w:txbxContent>
          </v:textbox>
          <w10:wrap type="square"/>
        </v:rect>
      </w:pict>
    </w:r>
    <w:r w:rsidR="0099153F">
      <w:rPr>
        <w:rFonts w:ascii="Arial" w:hAnsi="Arial" w:cs="Arial"/>
        <w:sz w:val="16"/>
        <w:szCs w:val="16"/>
        <w:lang w:val="es-ES_tradnl"/>
      </w:rPr>
      <w:t>Gerencia de Negocios Transaccionales</w:t>
    </w:r>
  </w:p>
  <w:p w14:paraId="41EE1678" w14:textId="77777777" w:rsidR="00435AC9" w:rsidRDefault="00000000">
    <w:pPr>
      <w:pStyle w:val="Footer"/>
      <w:pBdr>
        <w:top w:val="single" w:sz="4" w:space="1" w:color="000000"/>
      </w:pBdr>
      <w:ind w:right="360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  <w:lang w:val="es-ES_tradnl"/>
      </w:rPr>
      <w:t>Área de Productos</w:t>
    </w:r>
  </w:p>
  <w:p w14:paraId="65E0C977" w14:textId="77777777" w:rsidR="00435AC9" w:rsidRDefault="00435A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208C0" w14:textId="77777777" w:rsidR="008D32FD" w:rsidRDefault="008D32FD">
      <w:r>
        <w:separator/>
      </w:r>
    </w:p>
  </w:footnote>
  <w:footnote w:type="continuationSeparator" w:id="0">
    <w:p w14:paraId="618A4FF2" w14:textId="77777777" w:rsidR="008D32FD" w:rsidRDefault="008D3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E7F4" w14:textId="77777777" w:rsidR="00435AC9" w:rsidRDefault="00000000">
    <w:pPr>
      <w:pStyle w:val="Header"/>
    </w:pPr>
    <w:r>
      <w:rPr>
        <w:noProof/>
      </w:rPr>
      <w:drawing>
        <wp:inline distT="0" distB="0" distL="0" distR="0" wp14:anchorId="3A9769CD" wp14:editId="5DC2B151">
          <wp:extent cx="1693545" cy="318135"/>
          <wp:effectExtent l="0" t="0" r="0" b="0"/>
          <wp:docPr id="13" name="Imagen2" descr="LOGO_BE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2" descr="LOGO_BECH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3545" cy="318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</w:p>
  <w:p w14:paraId="59884C69" w14:textId="77777777" w:rsidR="00435AC9" w:rsidRDefault="00435A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D0A"/>
    <w:multiLevelType w:val="multilevel"/>
    <w:tmpl w:val="3ED618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F430441"/>
    <w:multiLevelType w:val="multilevel"/>
    <w:tmpl w:val="C3645772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3E62FC"/>
    <w:multiLevelType w:val="multilevel"/>
    <w:tmpl w:val="3848A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1292C0E"/>
    <w:multiLevelType w:val="multilevel"/>
    <w:tmpl w:val="7DFCCB9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2B185D"/>
    <w:multiLevelType w:val="multilevel"/>
    <w:tmpl w:val="A5AA10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3D936FD1"/>
    <w:multiLevelType w:val="multilevel"/>
    <w:tmpl w:val="EE5E0C2C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3142"/>
        </w:tabs>
        <w:ind w:left="31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862"/>
        </w:tabs>
        <w:ind w:left="38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582"/>
        </w:tabs>
        <w:ind w:left="45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302"/>
        </w:tabs>
        <w:ind w:left="53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22"/>
        </w:tabs>
        <w:ind w:left="60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742"/>
        </w:tabs>
        <w:ind w:left="67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462"/>
        </w:tabs>
        <w:ind w:left="74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82"/>
        </w:tabs>
        <w:ind w:left="818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469291F"/>
    <w:multiLevelType w:val="multilevel"/>
    <w:tmpl w:val="A7981EF2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-992" w:hanging="851"/>
      </w:pPr>
      <w:rPr>
        <w:b/>
        <w:i w:val="0"/>
        <w:color w:val="auto"/>
        <w:sz w:val="24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lvlText w:val="%1.%2.%4"/>
      <w:lvlJc w:val="left"/>
      <w:pPr>
        <w:tabs>
          <w:tab w:val="num" w:pos="0"/>
        </w:tabs>
        <w:ind w:left="-979" w:hanging="864"/>
      </w:pPr>
    </w:lvl>
    <w:lvl w:ilvl="4">
      <w:start w:val="1"/>
      <w:numFmt w:val="decimal"/>
      <w:pStyle w:val="Heading5"/>
      <w:lvlText w:val="%1.%2.%4.%5"/>
      <w:lvlJc w:val="left"/>
      <w:pPr>
        <w:tabs>
          <w:tab w:val="num" w:pos="0"/>
        </w:tabs>
        <w:ind w:left="-835" w:hanging="1008"/>
      </w:pPr>
    </w:lvl>
    <w:lvl w:ilvl="5">
      <w:start w:val="1"/>
      <w:numFmt w:val="decimal"/>
      <w:pStyle w:val="Heading6"/>
      <w:lvlText w:val="%1.%2.%4.%5.%6"/>
      <w:lvlJc w:val="left"/>
      <w:pPr>
        <w:tabs>
          <w:tab w:val="num" w:pos="0"/>
        </w:tabs>
        <w:ind w:left="-691" w:hanging="1152"/>
      </w:pPr>
    </w:lvl>
    <w:lvl w:ilvl="6">
      <w:start w:val="1"/>
      <w:numFmt w:val="decimal"/>
      <w:pStyle w:val="Heading7"/>
      <w:lvlText w:val="%1.%2.%4.%5.%6.%7"/>
      <w:lvlJc w:val="left"/>
      <w:pPr>
        <w:tabs>
          <w:tab w:val="num" w:pos="0"/>
        </w:tabs>
        <w:ind w:left="-547" w:hanging="1296"/>
      </w:pPr>
    </w:lvl>
    <w:lvl w:ilvl="7">
      <w:start w:val="1"/>
      <w:numFmt w:val="decimal"/>
      <w:pStyle w:val="Heading8"/>
      <w:lvlText w:val="%1.%2.%4.%5.%6.%7.%8"/>
      <w:lvlJc w:val="left"/>
      <w:pPr>
        <w:tabs>
          <w:tab w:val="num" w:pos="0"/>
        </w:tabs>
        <w:ind w:left="-403" w:hanging="1440"/>
      </w:pPr>
    </w:lvl>
    <w:lvl w:ilvl="8">
      <w:start w:val="1"/>
      <w:numFmt w:val="decimal"/>
      <w:pStyle w:val="Heading9"/>
      <w:lvlText w:val="%1.%2.%4.%5.%6.%7.%8.%9"/>
      <w:lvlJc w:val="left"/>
      <w:pPr>
        <w:tabs>
          <w:tab w:val="num" w:pos="0"/>
        </w:tabs>
        <w:ind w:left="-259" w:hanging="1584"/>
      </w:pPr>
    </w:lvl>
  </w:abstractNum>
  <w:abstractNum w:abstractNumId="7" w15:restartNumberingAfterBreak="0">
    <w:nsid w:val="4FA660A5"/>
    <w:multiLevelType w:val="multilevel"/>
    <w:tmpl w:val="C8C26E8E"/>
    <w:lvl w:ilvl="0">
      <w:start w:val="1"/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07E2D93"/>
    <w:multiLevelType w:val="multilevel"/>
    <w:tmpl w:val="4F1EB56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00B58ED"/>
    <w:multiLevelType w:val="multilevel"/>
    <w:tmpl w:val="7B222F0A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0" w15:restartNumberingAfterBreak="0">
    <w:nsid w:val="6A0C2215"/>
    <w:multiLevelType w:val="multilevel"/>
    <w:tmpl w:val="61EC39F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3B82213"/>
    <w:multiLevelType w:val="multilevel"/>
    <w:tmpl w:val="D648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7FB26EA"/>
    <w:multiLevelType w:val="multilevel"/>
    <w:tmpl w:val="4B4AD77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num w:numId="1" w16cid:durableId="537665344">
    <w:abstractNumId w:val="6"/>
  </w:num>
  <w:num w:numId="2" w16cid:durableId="248201549">
    <w:abstractNumId w:val="2"/>
  </w:num>
  <w:num w:numId="3" w16cid:durableId="1076125330">
    <w:abstractNumId w:val="11"/>
  </w:num>
  <w:num w:numId="4" w16cid:durableId="185364192">
    <w:abstractNumId w:val="3"/>
  </w:num>
  <w:num w:numId="5" w16cid:durableId="1778284836">
    <w:abstractNumId w:val="10"/>
  </w:num>
  <w:num w:numId="6" w16cid:durableId="1284264722">
    <w:abstractNumId w:val="8"/>
  </w:num>
  <w:num w:numId="7" w16cid:durableId="1106922273">
    <w:abstractNumId w:val="5"/>
  </w:num>
  <w:num w:numId="8" w16cid:durableId="1331521107">
    <w:abstractNumId w:val="7"/>
  </w:num>
  <w:num w:numId="9" w16cid:durableId="1822579859">
    <w:abstractNumId w:val="1"/>
  </w:num>
  <w:num w:numId="10" w16cid:durableId="1686862376">
    <w:abstractNumId w:val="0"/>
  </w:num>
  <w:num w:numId="11" w16cid:durableId="1900021360">
    <w:abstractNumId w:val="4"/>
  </w:num>
  <w:num w:numId="12" w16cid:durableId="1924604103">
    <w:abstractNumId w:val="12"/>
  </w:num>
  <w:num w:numId="13" w16cid:durableId="5432521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5AC9"/>
    <w:rsid w:val="000B032F"/>
    <w:rsid w:val="0028451C"/>
    <w:rsid w:val="003115AC"/>
    <w:rsid w:val="0037089F"/>
    <w:rsid w:val="00435AC9"/>
    <w:rsid w:val="004E4375"/>
    <w:rsid w:val="00877133"/>
    <w:rsid w:val="008D32FD"/>
    <w:rsid w:val="0099153F"/>
    <w:rsid w:val="00A83006"/>
    <w:rsid w:val="00D35ADC"/>
    <w:rsid w:val="00DA7EC5"/>
    <w:rsid w:val="00E1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8F5DC2B"/>
  <w15:docId w15:val="{190D6A66-F921-44C8-A412-536FCFFE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MX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ind w:left="0" w:right="-1" w:firstLine="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rFonts w:ascii="Arial" w:hAnsi="Arial"/>
      <w:b/>
      <w:sz w:val="24"/>
      <w:szCs w:val="24"/>
      <w:lang w:eastAsia="es-ES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hd w:val="clear" w:color="auto" w:fill="FFFFFF"/>
      <w:textAlignment w:val="baseline"/>
      <w:outlineLvl w:val="2"/>
    </w:pPr>
    <w:rPr>
      <w:rFonts w:ascii="Calibri" w:hAnsi="Calibri"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outlineLvl w:val="3"/>
    </w:pPr>
    <w:rPr>
      <w:rFonts w:ascii="Arial" w:hAnsi="Arial"/>
      <w:sz w:val="24"/>
      <w:lang w:val="es-ES_tradnl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jc w:val="center"/>
      <w:outlineLvl w:val="4"/>
    </w:pPr>
    <w:rPr>
      <w:rFonts w:ascii="Arial" w:hAnsi="Arial"/>
      <w:b/>
      <w:lang w:val="es-ES_tradnl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Arial" w:hAnsi="Arial"/>
      <w:b/>
      <w:color w:val="000000"/>
      <w:sz w:val="12"/>
      <w:lang w:val="en-US" w:eastAsia="es-ES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color w:val="0000FF"/>
      <w:sz w:val="18"/>
      <w:lang w:val="en-US" w:eastAsia="es-ES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z w:val="18"/>
      <w:lang w:val="en-U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EnlacedeInternet">
    <w:name w:val="Enlace de Internet"/>
    <w:basedOn w:val="DefaultParagraphFont"/>
    <w:uiPriority w:val="99"/>
    <w:unhideWhenUsed/>
    <w:rsid w:val="004C5305"/>
    <w:rPr>
      <w:color w:val="0563C1" w:themeColor="hyperlink"/>
      <w:u w:val="single"/>
    </w:rPr>
  </w:style>
  <w:style w:type="character" w:customStyle="1" w:styleId="EnlacedeInternetvisitado">
    <w:name w:val="Enlace de Internet visitado"/>
    <w:qFormat/>
    <w:rPr>
      <w:color w:val="800080"/>
      <w:u w:val="single"/>
    </w:rPr>
  </w:style>
  <w:style w:type="character" w:customStyle="1" w:styleId="style51">
    <w:name w:val="style51"/>
    <w:qFormat/>
    <w:rPr>
      <w:color w:val="999999"/>
    </w:rPr>
  </w:style>
  <w:style w:type="character" w:customStyle="1" w:styleId="spelle">
    <w:name w:val="spelle"/>
    <w:qFormat/>
  </w:style>
  <w:style w:type="character" w:customStyle="1" w:styleId="apple-converted-space">
    <w:name w:val="apple-converted-space"/>
    <w:qFormat/>
  </w:style>
  <w:style w:type="character" w:customStyle="1" w:styleId="HTMLconformatoprevioCar">
    <w:name w:val="HTML con formato previo Car"/>
    <w:qFormat/>
    <w:rPr>
      <w:rFonts w:ascii="Courier New" w:eastAsia="Calibri" w:hAnsi="Courier New" w:cs="Courier New"/>
    </w:rPr>
  </w:style>
  <w:style w:type="character" w:styleId="Strong">
    <w:name w:val="Strong"/>
    <w:qFormat/>
    <w:rPr>
      <w:b/>
      <w:bCs/>
    </w:rPr>
  </w:style>
  <w:style w:type="character" w:customStyle="1" w:styleId="Destacado">
    <w:name w:val="Destacado"/>
    <w:qFormat/>
    <w:rPr>
      <w:i/>
      <w:iCs/>
    </w:rPr>
  </w:style>
  <w:style w:type="character" w:customStyle="1" w:styleId="Hyperlink1">
    <w:name w:val="Hyperlink1"/>
    <w:qFormat/>
    <w:rPr>
      <w:color w:val="000080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TextocomentarioCar">
    <w:name w:val="Texto comentario Car"/>
    <w:qFormat/>
    <w:rPr>
      <w:lang w:val="es-ES" w:eastAsia="es-MX"/>
    </w:rPr>
  </w:style>
  <w:style w:type="character" w:customStyle="1" w:styleId="AsuntodelcomentarioCar">
    <w:name w:val="Asunto del comentario Car"/>
    <w:qFormat/>
    <w:rPr>
      <w:b/>
      <w:bCs/>
      <w:lang w:val="es-ES" w:eastAsia="es-MX"/>
    </w:rPr>
  </w:style>
  <w:style w:type="character" w:customStyle="1" w:styleId="TtuloCar">
    <w:name w:val="Título Car"/>
    <w:qFormat/>
    <w:rPr>
      <w:sz w:val="24"/>
      <w:lang w:val="es-ES_tradnl" w:eastAsia="es-MX"/>
    </w:rPr>
  </w:style>
  <w:style w:type="character" w:customStyle="1" w:styleId="SubtituloCar">
    <w:name w:val="Subtitulo Car"/>
    <w:qFormat/>
    <w:rPr>
      <w:rFonts w:ascii="Calibri" w:hAnsi="Calibri"/>
      <w:b/>
      <w:bCs/>
      <w:sz w:val="22"/>
      <w:szCs w:val="22"/>
      <w:lang w:val="es-AR" w:eastAsia="x-none"/>
    </w:rPr>
  </w:style>
  <w:style w:type="character" w:customStyle="1" w:styleId="Subtitulo2Car">
    <w:name w:val="Subtitulo2 Car"/>
    <w:qFormat/>
    <w:rPr>
      <w:rFonts w:ascii="Calibri" w:hAnsi="Calibri"/>
      <w:bCs/>
      <w:i/>
      <w:sz w:val="22"/>
      <w:szCs w:val="22"/>
      <w:lang w:val="es-AR" w:eastAsia="x-none"/>
    </w:rPr>
  </w:style>
  <w:style w:type="character" w:customStyle="1" w:styleId="WebMethodCar">
    <w:name w:val="WebMethod Car"/>
    <w:qFormat/>
    <w:rPr>
      <w:rFonts w:ascii="Courier New" w:hAnsi="Courier New"/>
      <w:bCs/>
      <w:lang w:val="es-AR" w:eastAsia="x-none"/>
    </w:rPr>
  </w:style>
  <w:style w:type="character" w:customStyle="1" w:styleId="TextodegloboCar">
    <w:name w:val="Texto de globo Car"/>
    <w:qFormat/>
    <w:rPr>
      <w:rFonts w:ascii="Tahoma" w:hAnsi="Tahoma" w:cs="Tahoma"/>
      <w:sz w:val="16"/>
      <w:szCs w:val="16"/>
      <w:lang w:val="es-ES" w:eastAsia="es-MX"/>
    </w:rPr>
  </w:style>
  <w:style w:type="character" w:styleId="PlaceholderText">
    <w:name w:val="Placeholder Text"/>
    <w:qFormat/>
    <w:rPr>
      <w:color w:val="808080"/>
    </w:rPr>
  </w:style>
  <w:style w:type="character" w:customStyle="1" w:styleId="CitaCar">
    <w:name w:val="Cita Car"/>
    <w:qFormat/>
    <w:rPr>
      <w:rFonts w:ascii="Calibri" w:hAnsi="Calibri"/>
      <w:i/>
      <w:iCs/>
      <w:szCs w:val="24"/>
    </w:rPr>
  </w:style>
  <w:style w:type="character" w:styleId="SubtleEmphasis">
    <w:name w:val="Subtle Emphasis"/>
    <w:qFormat/>
    <w:rPr>
      <w:rFonts w:ascii="Calibri" w:hAnsi="Calibri"/>
      <w:i/>
      <w:iCs/>
      <w:color w:val="A6A6A6"/>
      <w:sz w:val="20"/>
    </w:rPr>
  </w:style>
  <w:style w:type="character" w:styleId="IntenseEmphasis">
    <w:name w:val="Intense Emphasis"/>
    <w:qFormat/>
    <w:rPr>
      <w:rFonts w:ascii="Calibri" w:hAnsi="Calibri"/>
      <w:b/>
      <w:bCs/>
      <w:i/>
      <w:iCs/>
      <w:color w:val="F79646"/>
    </w:rPr>
  </w:style>
  <w:style w:type="character" w:styleId="SubtleReference">
    <w:name w:val="Subtle Reference"/>
    <w:qFormat/>
    <w:rPr>
      <w:rFonts w:ascii="Calibri" w:hAnsi="Calibri"/>
      <w:smallCaps/>
      <w:color w:val="A6A6A6"/>
      <w:u w:val="single"/>
    </w:rPr>
  </w:style>
  <w:style w:type="character" w:styleId="IntenseReference">
    <w:name w:val="Intense Reference"/>
    <w:qFormat/>
    <w:rPr>
      <w:rFonts w:ascii="Calibri" w:hAnsi="Calibri"/>
      <w:b/>
      <w:bCs/>
      <w:smallCaps/>
      <w:color w:val="F79646"/>
      <w:spacing w:val="5"/>
      <w:u w:val="single"/>
    </w:rPr>
  </w:style>
  <w:style w:type="character" w:customStyle="1" w:styleId="EncabezadoCar">
    <w:name w:val="Encabezado Car"/>
    <w:qFormat/>
    <w:rPr>
      <w:lang w:val="es-ES" w:eastAsia="es-MX"/>
    </w:rPr>
  </w:style>
  <w:style w:type="character" w:customStyle="1" w:styleId="PiedepginaCar">
    <w:name w:val="Pie de página Car"/>
    <w:qFormat/>
    <w:rPr>
      <w:lang w:val="es-ES" w:eastAsia="es-MX"/>
    </w:rPr>
  </w:style>
  <w:style w:type="character" w:customStyle="1" w:styleId="Ttulo1Car">
    <w:name w:val="Título 1 Car"/>
    <w:qFormat/>
    <w:rPr>
      <w:rFonts w:ascii="Arial" w:hAnsi="Arial"/>
      <w:b/>
      <w:sz w:val="32"/>
      <w:lang w:val="es-ES" w:eastAsia="es-MX"/>
    </w:rPr>
  </w:style>
  <w:style w:type="character" w:customStyle="1" w:styleId="Ttulo2Car">
    <w:name w:val="Título 2 Car"/>
    <w:qFormat/>
    <w:rPr>
      <w:rFonts w:ascii="Arial" w:hAnsi="Arial"/>
      <w:b/>
      <w:sz w:val="24"/>
      <w:szCs w:val="24"/>
      <w:lang w:val="es-ES" w:eastAsia="es-ES"/>
    </w:rPr>
  </w:style>
  <w:style w:type="character" w:customStyle="1" w:styleId="TextosinformatoCar">
    <w:name w:val="Texto sin formato Car"/>
    <w:qFormat/>
    <w:rPr>
      <w:rFonts w:ascii="Courier New" w:hAnsi="Courier New"/>
      <w:lang w:val="es-ES" w:eastAsia="es-MX"/>
    </w:rPr>
  </w:style>
  <w:style w:type="character" w:customStyle="1" w:styleId="Refdenotaalpie1">
    <w:name w:val="Ref. de nota al pie1"/>
    <w:basedOn w:val="DefaultParagraphFont"/>
    <w:qFormat/>
    <w:rPr>
      <w:sz w:val="14"/>
      <w:lang w:val="es-ES"/>
    </w:rPr>
  </w:style>
  <w:style w:type="character" w:customStyle="1" w:styleId="Mencinsinresolver1">
    <w:name w:val="Mención sin resolver1"/>
    <w:basedOn w:val="DefaultParagraphFont"/>
    <w:qFormat/>
    <w:rPr>
      <w:color w:val="808080"/>
      <w:highlight w:val="white"/>
    </w:rPr>
  </w:style>
  <w:style w:type="character" w:customStyle="1" w:styleId="Mencinsinresolver2">
    <w:name w:val="Mención sin resolver2"/>
    <w:basedOn w:val="DefaultParagraphFont"/>
    <w:qFormat/>
    <w:rPr>
      <w:color w:val="605E5C"/>
      <w:highlight w:val="lightGray"/>
    </w:rPr>
  </w:style>
  <w:style w:type="character" w:customStyle="1" w:styleId="Enlacedelndice">
    <w:name w:val="Enlace del índice"/>
    <w:qFormat/>
  </w:style>
  <w:style w:type="character" w:styleId="UnresolvedMention">
    <w:name w:val="Unresolved Mention"/>
    <w:basedOn w:val="DefaultParagraphFont"/>
    <w:uiPriority w:val="99"/>
    <w:semiHidden/>
    <w:unhideWhenUsed/>
    <w:qFormat/>
    <w:rsid w:val="004C5305"/>
    <w:rPr>
      <w:color w:val="605E5C"/>
      <w:shd w:val="clear" w:color="auto" w:fill="E1DFDD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jc w:val="both"/>
    </w:pPr>
    <w:rPr>
      <w:lang w:val="es-ES_tradnl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tulo1">
    <w:name w:val="Título1"/>
    <w:basedOn w:val="Normal"/>
    <w:qFormat/>
    <w:pPr>
      <w:jc w:val="center"/>
    </w:pPr>
    <w:rPr>
      <w:sz w:val="24"/>
      <w:lang w:val="es-ES_tradnl"/>
    </w:rPr>
  </w:style>
  <w:style w:type="paragraph" w:customStyle="1" w:styleId="Cabeceraypie">
    <w:name w:val="Cabecera y pie"/>
    <w:basedOn w:val="Normal"/>
    <w:qFormat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Subtitle">
    <w:name w:val="Subtitle"/>
    <w:basedOn w:val="Normal"/>
    <w:uiPriority w:val="11"/>
    <w:qFormat/>
    <w:rPr>
      <w:b/>
    </w:rPr>
  </w:style>
  <w:style w:type="paragraph" w:styleId="BodyTextIndent">
    <w:name w:val="Body Text Indent"/>
    <w:basedOn w:val="Normal"/>
    <w:pPr>
      <w:ind w:left="708"/>
    </w:p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styleId="BodyTextIndent3">
    <w:name w:val="Body Text Indent 3"/>
    <w:basedOn w:val="Normal"/>
    <w:qFormat/>
    <w:pPr>
      <w:jc w:val="right"/>
    </w:pPr>
    <w:rPr>
      <w:rFonts w:ascii="Verdana" w:hAnsi="Verdana"/>
      <w:b/>
    </w:rPr>
  </w:style>
  <w:style w:type="paragraph" w:styleId="BodyTextIndent2">
    <w:name w:val="Body Text Indent 2"/>
    <w:basedOn w:val="Normal"/>
    <w:qFormat/>
    <w:pPr>
      <w:ind w:left="360"/>
    </w:pPr>
    <w:rPr>
      <w:rFonts w:ascii="Arial" w:hAnsi="Arial"/>
    </w:rPr>
  </w:style>
  <w:style w:type="paragraph" w:styleId="DocumentMap">
    <w:name w:val="Document Map"/>
    <w:basedOn w:val="Normal"/>
    <w:qFormat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qFormat/>
    <w:pPr>
      <w:jc w:val="center"/>
    </w:pPr>
    <w:rPr>
      <w:rFonts w:ascii="Arial" w:hAnsi="Arial"/>
      <w:b/>
      <w:color w:val="000000"/>
      <w:sz w:val="16"/>
      <w:lang w:val="en-US" w:eastAsia="es-ES"/>
    </w:rPr>
  </w:style>
  <w:style w:type="paragraph" w:styleId="TOC1">
    <w:name w:val="toc 1"/>
    <w:basedOn w:val="Normal"/>
    <w:next w:val="Normal"/>
    <w:autoRedefine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pPr>
      <w:ind w:left="200"/>
    </w:pPr>
    <w:rPr>
      <w:smallCaps/>
    </w:rPr>
  </w:style>
  <w:style w:type="paragraph" w:styleId="TOC3">
    <w:name w:val="toc 3"/>
    <w:basedOn w:val="Normal"/>
    <w:next w:val="Normal"/>
    <w:autoRedefine/>
    <w:pPr>
      <w:ind w:left="400"/>
    </w:pPr>
    <w:rPr>
      <w:i/>
      <w:iCs/>
    </w:rPr>
  </w:style>
  <w:style w:type="paragraph" w:styleId="TOC4">
    <w:name w:val="toc 4"/>
    <w:basedOn w:val="Normal"/>
    <w:next w:val="Normal"/>
    <w:autoRedefine/>
    <w:pPr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pPr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pPr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pPr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pPr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pPr>
      <w:ind w:left="1600"/>
    </w:pPr>
    <w:rPr>
      <w:sz w:val="18"/>
      <w:szCs w:val="18"/>
    </w:rPr>
  </w:style>
  <w:style w:type="paragraph" w:styleId="ListBullet">
    <w:name w:val="List Bullet"/>
    <w:basedOn w:val="Normal"/>
    <w:autoRedefine/>
    <w:qFormat/>
    <w:pPr>
      <w:tabs>
        <w:tab w:val="left" w:pos="284"/>
        <w:tab w:val="left" w:pos="1855"/>
      </w:tabs>
      <w:spacing w:after="60"/>
      <w:ind w:left="1855"/>
      <w:jc w:val="both"/>
    </w:pPr>
    <w:rPr>
      <w:rFonts w:ascii="Arial" w:hAnsi="Arial"/>
      <w:b/>
      <w:lang w:eastAsia="es-ES"/>
    </w:rPr>
  </w:style>
  <w:style w:type="paragraph" w:styleId="ListBullet2">
    <w:name w:val="List Bullet 2"/>
    <w:basedOn w:val="Normal"/>
    <w:autoRedefine/>
    <w:qFormat/>
    <w:pPr>
      <w:tabs>
        <w:tab w:val="left" w:pos="567"/>
      </w:tabs>
      <w:spacing w:after="60"/>
      <w:jc w:val="both"/>
    </w:pPr>
    <w:rPr>
      <w:rFonts w:ascii="Palatino Linotype" w:hAnsi="Palatino Linotype"/>
      <w:sz w:val="18"/>
    </w:rPr>
  </w:style>
  <w:style w:type="paragraph" w:customStyle="1" w:styleId="tablacolumna">
    <w:name w:val="tabla columna"/>
    <w:basedOn w:val="Normal"/>
    <w:qFormat/>
    <w:rPr>
      <w:rFonts w:ascii="Palatino Linotype" w:hAnsi="Palatino Linotype"/>
      <w:b/>
      <w:sz w:val="16"/>
    </w:rPr>
  </w:style>
  <w:style w:type="paragraph" w:customStyle="1" w:styleId="tablacuerpo">
    <w:name w:val="tabla cuerpo"/>
    <w:basedOn w:val="Normal"/>
    <w:qFormat/>
    <w:rPr>
      <w:rFonts w:ascii="Palatino Linotype" w:hAnsi="Palatino Linotype"/>
      <w:sz w:val="16"/>
    </w:rPr>
  </w:style>
  <w:style w:type="paragraph" w:styleId="FootnoteText">
    <w:name w:val="footnote text"/>
    <w:basedOn w:val="Normal"/>
    <w:pPr>
      <w:spacing w:after="60"/>
      <w:jc w:val="both"/>
    </w:pPr>
    <w:rPr>
      <w:rFonts w:ascii="Palatino Linotype" w:hAnsi="Palatino Linotype"/>
      <w:sz w:val="16"/>
    </w:rPr>
  </w:style>
  <w:style w:type="paragraph" w:customStyle="1" w:styleId="centered">
    <w:name w:val="centered"/>
    <w:basedOn w:val="Normal"/>
    <w:qFormat/>
    <w:pPr>
      <w:spacing w:before="80"/>
    </w:pPr>
  </w:style>
  <w:style w:type="paragraph" w:customStyle="1" w:styleId="Encabezadoprimero">
    <w:name w:val="Encabezado primero"/>
    <w:basedOn w:val="Header"/>
    <w:qFormat/>
    <w:pPr>
      <w:jc w:val="center"/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qFormat/>
    <w:pPr>
      <w:pBdr>
        <w:top w:val="single" w:sz="4" w:space="1" w:color="000000"/>
        <w:left w:val="single" w:sz="4" w:space="5" w:color="000000"/>
        <w:bottom w:val="single" w:sz="4" w:space="1" w:color="000000"/>
        <w:right w:val="single" w:sz="4" w:space="0" w:color="000000"/>
      </w:pBdr>
      <w:spacing w:before="120"/>
      <w:jc w:val="both"/>
    </w:pPr>
    <w:rPr>
      <w:rFonts w:ascii="Arial" w:hAnsi="Arial"/>
    </w:rPr>
  </w:style>
  <w:style w:type="paragraph" w:styleId="ListParagraph">
    <w:name w:val="List Paragraph"/>
    <w:basedOn w:val="Normal"/>
    <w:qFormat/>
    <w:pPr>
      <w:ind w:left="708"/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val="x-none" w:eastAsia="x-none"/>
    </w:rPr>
  </w:style>
  <w:style w:type="paragraph" w:customStyle="1" w:styleId="tablacolumna0">
    <w:name w:val="tablacolumna"/>
    <w:basedOn w:val="Normal"/>
    <w:qFormat/>
    <w:pPr>
      <w:spacing w:before="280" w:after="280"/>
    </w:pPr>
    <w:rPr>
      <w:rFonts w:eastAsia="Calibri"/>
      <w:sz w:val="24"/>
      <w:szCs w:val="24"/>
      <w:lang w:val="es-CL" w:eastAsia="es-CL"/>
    </w:rPr>
  </w:style>
  <w:style w:type="paragraph" w:customStyle="1" w:styleId="DefaultStyle">
    <w:name w:val="Default Style"/>
    <w:qFormat/>
    <w:pPr>
      <w:widowControl w:val="0"/>
    </w:pPr>
    <w:rPr>
      <w:rFonts w:ascii="Liberation Serif" w:eastAsia="Liberation Serif" w:hAnsi="Liberation Serif" w:cs="Lohit Hindi"/>
      <w:color w:val="00000A"/>
      <w:sz w:val="24"/>
      <w:szCs w:val="24"/>
      <w:lang w:val="en-US" w:eastAsia="zh-CN" w:bidi="hi-IN"/>
    </w:rPr>
  </w:style>
  <w:style w:type="paragraph" w:styleId="NormalWeb">
    <w:name w:val="Normal (Web)"/>
    <w:basedOn w:val="Normal"/>
    <w:qFormat/>
    <w:pPr>
      <w:spacing w:before="280" w:after="280"/>
    </w:pPr>
    <w:rPr>
      <w:rFonts w:eastAsia="Calibri"/>
      <w:sz w:val="24"/>
      <w:szCs w:val="24"/>
      <w:lang w:val="es-CL" w:eastAsia="es-CL"/>
    </w:rPr>
  </w:style>
  <w:style w:type="paragraph" w:customStyle="1" w:styleId="Contenidodelatabla">
    <w:name w:val="Contenido de la tabla"/>
    <w:basedOn w:val="DefaultStyle"/>
    <w:qFormat/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qFormat/>
    <w:rPr>
      <w:b/>
      <w:bCs/>
    </w:rPr>
  </w:style>
  <w:style w:type="paragraph" w:customStyle="1" w:styleId="Titulo3TUVES">
    <w:name w:val="Titulo3TUVES"/>
    <w:basedOn w:val="Heading2"/>
    <w:qFormat/>
    <w:pPr>
      <w:keepNext w:val="0"/>
      <w:numPr>
        <w:ilvl w:val="0"/>
        <w:numId w:val="0"/>
      </w:numPr>
      <w:spacing w:before="200" w:line="276" w:lineRule="auto"/>
      <w:ind w:left="432" w:hanging="432"/>
      <w:jc w:val="left"/>
    </w:pPr>
    <w:rPr>
      <w:rFonts w:ascii="Cambria" w:hAnsi="Cambria"/>
      <w:bCs/>
      <w:color w:val="4C4C4C"/>
      <w:sz w:val="22"/>
      <w:szCs w:val="22"/>
      <w:lang w:val="es-CL" w:eastAsia="es-CL"/>
    </w:rPr>
  </w:style>
  <w:style w:type="paragraph" w:customStyle="1" w:styleId="Default">
    <w:name w:val="Default"/>
    <w:qFormat/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Subtitulo">
    <w:name w:val="Subtitulo"/>
    <w:basedOn w:val="Heading4"/>
    <w:qFormat/>
    <w:pPr>
      <w:numPr>
        <w:ilvl w:val="0"/>
        <w:numId w:val="0"/>
      </w:numPr>
      <w:spacing w:before="120" w:after="60"/>
    </w:pPr>
    <w:rPr>
      <w:rFonts w:ascii="Calibri" w:hAnsi="Calibri"/>
      <w:b/>
      <w:bCs/>
      <w:sz w:val="22"/>
      <w:szCs w:val="22"/>
      <w:lang w:val="es-AR" w:eastAsia="x-none"/>
    </w:rPr>
  </w:style>
  <w:style w:type="paragraph" w:customStyle="1" w:styleId="Subtitulo2">
    <w:name w:val="Subtitulo2"/>
    <w:basedOn w:val="Subtitulo"/>
    <w:qFormat/>
    <w:pPr>
      <w:outlineLvl w:val="4"/>
    </w:pPr>
    <w:rPr>
      <w:b w:val="0"/>
      <w:i/>
    </w:rPr>
  </w:style>
  <w:style w:type="paragraph" w:customStyle="1" w:styleId="WebMethod">
    <w:name w:val="WebMethod"/>
    <w:basedOn w:val="Subtitulo"/>
    <w:qFormat/>
    <w:pPr>
      <w:ind w:hanging="218"/>
    </w:pPr>
    <w:rPr>
      <w:rFonts w:ascii="Courier New" w:hAnsi="Courier New"/>
      <w:b w:val="0"/>
      <w:sz w:val="20"/>
      <w:szCs w:val="20"/>
    </w:rPr>
  </w:style>
  <w:style w:type="paragraph" w:customStyle="1" w:styleId="Parrafo">
    <w:name w:val="Parrafo"/>
    <w:basedOn w:val="Normal"/>
    <w:qFormat/>
    <w:pPr>
      <w:spacing w:before="120" w:after="240" w:line="312" w:lineRule="auto"/>
      <w:jc w:val="both"/>
    </w:pPr>
    <w:rPr>
      <w:rFonts w:ascii="Calibri" w:hAnsi="Calibri"/>
      <w:color w:val="333333"/>
      <w:szCs w:val="24"/>
      <w:lang w:val="en-US" w:eastAsia="es-CL"/>
    </w:rPr>
  </w:style>
  <w:style w:type="paragraph" w:customStyle="1" w:styleId="DocTitulo">
    <w:name w:val="Doc Titulo"/>
    <w:basedOn w:val="Normal"/>
    <w:qFormat/>
    <w:pPr>
      <w:spacing w:line="312" w:lineRule="auto"/>
    </w:pPr>
    <w:rPr>
      <w:rFonts w:ascii="Calibri" w:hAnsi="Calibri"/>
      <w:b/>
      <w:caps/>
      <w:color w:val="E36C0A"/>
      <w:sz w:val="28"/>
      <w:szCs w:val="24"/>
      <w:lang w:val="es-CL" w:eastAsia="es-CL"/>
    </w:rPr>
  </w:style>
  <w:style w:type="paragraph" w:customStyle="1" w:styleId="Listar">
    <w:name w:val="Listar"/>
    <w:basedOn w:val="Normal"/>
    <w:qFormat/>
    <w:pPr>
      <w:spacing w:line="312" w:lineRule="auto"/>
      <w:jc w:val="both"/>
    </w:pPr>
    <w:rPr>
      <w:rFonts w:ascii="Calibri" w:hAnsi="Calibri"/>
      <w:color w:val="333333"/>
      <w:szCs w:val="24"/>
      <w:lang w:val="es-CL" w:eastAsia="es-CL"/>
    </w:rPr>
  </w:style>
  <w:style w:type="paragraph" w:styleId="ListNumber">
    <w:name w:val="List Number"/>
    <w:basedOn w:val="Normal"/>
    <w:qFormat/>
    <w:pPr>
      <w:spacing w:line="312" w:lineRule="auto"/>
      <w:jc w:val="both"/>
    </w:pPr>
    <w:rPr>
      <w:rFonts w:ascii="Calibri" w:hAnsi="Calibri"/>
      <w:color w:val="333333"/>
      <w:szCs w:val="24"/>
      <w:lang w:val="es-CL" w:eastAsia="es-CL"/>
    </w:rPr>
  </w:style>
  <w:style w:type="paragraph" w:styleId="Quote">
    <w:name w:val="Quote"/>
    <w:basedOn w:val="Normal"/>
    <w:next w:val="Normal"/>
    <w:qFormat/>
    <w:pPr>
      <w:spacing w:line="312" w:lineRule="auto"/>
      <w:jc w:val="both"/>
    </w:pPr>
    <w:rPr>
      <w:rFonts w:ascii="Calibri" w:hAnsi="Calibri"/>
      <w:i/>
      <w:iCs/>
      <w:szCs w:val="24"/>
      <w:lang w:val="es-CL" w:eastAsia="es-CL"/>
    </w:rPr>
  </w:style>
  <w:style w:type="paragraph" w:customStyle="1" w:styleId="Codigo">
    <w:name w:val="Codigo"/>
    <w:basedOn w:val="Normal"/>
    <w:qFormat/>
    <w:pPr>
      <w:pBdr>
        <w:top w:val="dashed" w:sz="4" w:space="10" w:color="E36C0A"/>
        <w:left w:val="dashed" w:sz="4" w:space="6" w:color="E36C0A"/>
        <w:bottom w:val="dashed" w:sz="4" w:space="10" w:color="E36C0A"/>
        <w:right w:val="dashed" w:sz="4" w:space="6" w:color="E36C0A"/>
      </w:pBdr>
      <w:tabs>
        <w:tab w:val="left" w:pos="170"/>
      </w:tabs>
      <w:spacing w:before="200" w:after="60" w:line="312" w:lineRule="auto"/>
      <w:contextualSpacing/>
    </w:pPr>
    <w:rPr>
      <w:rFonts w:ascii="Calibri" w:hAnsi="Calibri"/>
      <w:color w:val="333333"/>
      <w:szCs w:val="24"/>
      <w:lang w:val="es-CL" w:eastAsia="es-CL"/>
    </w:rPr>
  </w:style>
  <w:style w:type="paragraph" w:customStyle="1" w:styleId="NormalBold">
    <w:name w:val="Normal Bold"/>
    <w:basedOn w:val="Normal"/>
    <w:next w:val="Normal"/>
    <w:qFormat/>
    <w:pPr>
      <w:jc w:val="both"/>
    </w:pPr>
    <w:rPr>
      <w:rFonts w:ascii="Arial" w:hAnsi="Arial" w:cs="Arial"/>
      <w:b/>
      <w:bCs/>
      <w:kern w:val="2"/>
      <w:lang w:eastAsia="es-ES"/>
    </w:rPr>
  </w:style>
  <w:style w:type="paragraph" w:styleId="Revision">
    <w:name w:val="Revision"/>
    <w:qFormat/>
    <w:rPr>
      <w:lang w:val="es-ES" w:eastAsia="es-MX"/>
    </w:rPr>
  </w:style>
  <w:style w:type="paragraph" w:customStyle="1" w:styleId="Normal1">
    <w:name w:val="Normal1"/>
    <w:basedOn w:val="Normal"/>
    <w:qFormat/>
    <w:pPr>
      <w:widowControl w:val="0"/>
    </w:pPr>
    <w:rPr>
      <w:rFonts w:eastAsia="HG Mincho Light J" w:cs="Arial Unicode MS"/>
      <w:color w:val="000000"/>
      <w:szCs w:val="24"/>
      <w:lang w:eastAsia="es-ES" w:bidi="es-ES"/>
    </w:rPr>
  </w:style>
  <w:style w:type="paragraph" w:customStyle="1" w:styleId="Encabezadodelatabla">
    <w:name w:val="Encabezado de la tabla"/>
    <w:basedOn w:val="Normal"/>
    <w:qFormat/>
    <w:pPr>
      <w:widowControl w:val="0"/>
      <w:suppressLineNumbers/>
      <w:spacing w:after="120"/>
      <w:jc w:val="center"/>
    </w:pPr>
    <w:rPr>
      <w:rFonts w:eastAsia="HG Mincho Light J" w:cs="Arial Unicode MS"/>
      <w:b/>
      <w:i/>
      <w:color w:val="000000"/>
      <w:sz w:val="24"/>
      <w:szCs w:val="24"/>
      <w:lang w:eastAsia="es-ES" w:bidi="es-ES"/>
    </w:rPr>
  </w:style>
  <w:style w:type="paragraph" w:customStyle="1" w:styleId="WW-Contenidodelatabla">
    <w:name w:val="WW-Contenido de la tabla"/>
    <w:basedOn w:val="BodyText"/>
    <w:qFormat/>
    <w:pPr>
      <w:widowControl w:val="0"/>
      <w:spacing w:after="120"/>
      <w:jc w:val="left"/>
    </w:pPr>
    <w:rPr>
      <w:rFonts w:eastAsia="HG Mincho Light J" w:cs="Arial Unicode MS"/>
      <w:color w:val="000000"/>
      <w:sz w:val="24"/>
      <w:szCs w:val="24"/>
      <w:lang w:val="es-ES" w:eastAsia="es-ES" w:bidi="es-ES"/>
    </w:rPr>
  </w:style>
  <w:style w:type="paragraph" w:customStyle="1" w:styleId="gmail-m-1332775979844934735gmail-m3286501563512291550msolistparagraph">
    <w:name w:val="gmail-m_-1332775979844934735gmail-m_3286501563512291550msolistparagraph"/>
    <w:basedOn w:val="Normal"/>
    <w:qFormat/>
    <w:pPr>
      <w:spacing w:before="280" w:after="280"/>
    </w:pPr>
    <w:rPr>
      <w:rFonts w:eastAsia="Calibri"/>
      <w:sz w:val="24"/>
      <w:szCs w:val="24"/>
      <w:lang w:val="es-CL" w:eastAsia="es-CL"/>
    </w:rPr>
  </w:style>
  <w:style w:type="paragraph" w:customStyle="1" w:styleId="gmail-western">
    <w:name w:val="gmail-western"/>
    <w:basedOn w:val="Normal"/>
    <w:qFormat/>
    <w:pPr>
      <w:spacing w:before="280" w:after="280"/>
    </w:pPr>
    <w:rPr>
      <w:rFonts w:eastAsia="Calibri"/>
      <w:sz w:val="24"/>
      <w:szCs w:val="24"/>
      <w:lang w:val="es-CL" w:eastAsia="es-CL"/>
    </w:rPr>
  </w:style>
  <w:style w:type="paragraph" w:customStyle="1" w:styleId="Listavistosa-nfasis11">
    <w:name w:val="Lista vistosa - Énfasis 11"/>
    <w:basedOn w:val="Normal"/>
    <w:qFormat/>
    <w:pPr>
      <w:ind w:left="708"/>
    </w:pPr>
    <w:rPr>
      <w:lang w:eastAsia="ar-SA"/>
    </w:rPr>
  </w:style>
  <w:style w:type="paragraph" w:customStyle="1" w:styleId="gmail-msolistparagraph">
    <w:name w:val="gmail-msolistparagraph"/>
    <w:basedOn w:val="Normal"/>
    <w:qFormat/>
    <w:pPr>
      <w:spacing w:before="280" w:after="280"/>
    </w:pPr>
    <w:rPr>
      <w:rFonts w:eastAsia="Calibri"/>
      <w:sz w:val="24"/>
      <w:szCs w:val="24"/>
      <w:lang w:val="es-CL" w:eastAsia="es-CL"/>
    </w:rPr>
  </w:style>
  <w:style w:type="paragraph" w:customStyle="1" w:styleId="Contenidodelmarco">
    <w:name w:val="Contenido del marco"/>
    <w:basedOn w:val="Normal"/>
    <w:qFormat/>
  </w:style>
  <w:style w:type="paragraph" w:customStyle="1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customStyle="1" w:styleId="Textopreformateado">
    <w:name w:val="Texto preformateado"/>
    <w:basedOn w:val="Normal"/>
    <w:qFormat/>
    <w:rPr>
      <w:rFonts w:ascii="Liberation Mono" w:eastAsia="Liberation Mono" w:hAnsi="Liberation Mono" w:cs="Liberation Mono"/>
    </w:rPr>
  </w:style>
  <w:style w:type="character" w:styleId="Hyperlink">
    <w:name w:val="Hyperlink"/>
    <w:basedOn w:val="DefaultParagraphFont"/>
    <w:uiPriority w:val="99"/>
    <w:unhideWhenUsed/>
    <w:rsid w:val="008771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ftp://ftp.eftgroup.cl/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ftp://ftp.eftgroup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13</Pages>
  <Words>2123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Acuerdo Operacional Tecnologico</vt:lpstr>
    </vt:vector>
  </TitlesOfParts>
  <Company/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Operacional Tecnologico</dc:title>
  <dc:subject/>
  <dc:creator>Hernán Hervías</dc:creator>
  <dc:description/>
  <cp:lastModifiedBy>Marcela Romero Diaz</cp:lastModifiedBy>
  <cp:revision>22</cp:revision>
  <cp:lastPrinted>2017-12-29T16:37:00Z</cp:lastPrinted>
  <dcterms:created xsi:type="dcterms:W3CDTF">2021-02-11T21:17:00Z</dcterms:created>
  <dcterms:modified xsi:type="dcterms:W3CDTF">2024-02-19T20:29:00Z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2024-02-17T18:57:12Z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f6146c90-99eb-4bdf-bc69-8e2f0f0c1d10</vt:lpwstr>
  </property>
  <property fmtid="{D5CDD505-2E9C-101B-9397-08002B2CF9AE}" pid="14" name="MSIP_Label_defa4170-0d19-0005-0004-bc88714345d2_ActionId">
    <vt:lpwstr>57c3b263-21bb-4190-b6ea-10b3d88e618a</vt:lpwstr>
  </property>
  <property fmtid="{D5CDD505-2E9C-101B-9397-08002B2CF9AE}" pid="15" name="MSIP_Label_defa4170-0d19-0005-0004-bc88714345d2_ContentBits">
    <vt:lpwstr>0</vt:lpwstr>
  </property>
</Properties>
</file>